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B35FBC" w:rsidRPr="00E77FAD" w:rsidRDefault="00B35FBC" w:rsidP="00B35FBC">
      <w:pPr>
        <w:keepNext/>
        <w:spacing w:after="0" w:line="240" w:lineRule="auto"/>
        <w:ind w:left="6379" w:right="-1"/>
        <w:outlineLvl w:val="0"/>
        <w:rPr>
          <w:rFonts w:ascii="Times New Roman" w:eastAsia="Times New Roman" w:hAnsi="Times New Roman" w:cs="Times New Roman"/>
          <w:bCs/>
          <w:sz w:val="28"/>
          <w:szCs w:val="24"/>
          <w:lang w:eastAsia="zh-CN"/>
        </w:rPr>
      </w:pPr>
      <w:r w:rsidRPr="00E77FAD">
        <w:rPr>
          <w:rFonts w:ascii="Times New Roman" w:eastAsia="Times New Roman" w:hAnsi="Times New Roman" w:cs="Times New Roman"/>
          <w:bCs/>
          <w:sz w:val="28"/>
          <w:szCs w:val="24"/>
          <w:lang w:eastAsia="zh-CN"/>
        </w:rPr>
        <w:t>Утвержден приказом Министерства образования</w:t>
      </w:r>
    </w:p>
    <w:p w:rsidR="00B35FBC" w:rsidRPr="00E77FAD" w:rsidRDefault="00B35FBC" w:rsidP="00B35FBC">
      <w:pPr>
        <w:keepNext/>
        <w:spacing w:after="0" w:line="240" w:lineRule="auto"/>
        <w:ind w:left="6379" w:right="-1"/>
        <w:outlineLvl w:val="0"/>
        <w:rPr>
          <w:rFonts w:ascii="Times New Roman" w:eastAsia="Times New Roman" w:hAnsi="Times New Roman" w:cs="Times New Roman"/>
          <w:bCs/>
          <w:sz w:val="28"/>
          <w:szCs w:val="24"/>
          <w:lang w:eastAsia="zh-CN"/>
        </w:rPr>
      </w:pPr>
      <w:r w:rsidRPr="00E77FAD">
        <w:rPr>
          <w:rFonts w:ascii="Times New Roman" w:eastAsia="Times New Roman" w:hAnsi="Times New Roman" w:cs="Times New Roman"/>
          <w:bCs/>
          <w:sz w:val="28"/>
          <w:szCs w:val="24"/>
          <w:lang w:eastAsia="zh-CN"/>
        </w:rPr>
        <w:t>и науки Республики Татарстан</w:t>
      </w:r>
    </w:p>
    <w:p w:rsidR="00B35FBC" w:rsidRPr="00E77FAD" w:rsidRDefault="00B35FBC" w:rsidP="00B35FBC">
      <w:pPr>
        <w:keepNext/>
        <w:spacing w:after="0" w:line="240" w:lineRule="auto"/>
        <w:ind w:left="6379" w:right="-1"/>
        <w:outlineLvl w:val="0"/>
        <w:rPr>
          <w:rFonts w:ascii="Times New Roman" w:eastAsia="Times New Roman" w:hAnsi="Times New Roman" w:cs="Times New Roman"/>
          <w:bCs/>
          <w:sz w:val="28"/>
          <w:szCs w:val="24"/>
          <w:lang w:eastAsia="zh-CN"/>
        </w:rPr>
      </w:pPr>
      <w:r w:rsidRPr="00E77FAD">
        <w:rPr>
          <w:rFonts w:ascii="Times New Roman" w:eastAsia="Times New Roman" w:hAnsi="Times New Roman" w:cs="Times New Roman"/>
          <w:bCs/>
          <w:sz w:val="28"/>
          <w:szCs w:val="24"/>
          <w:lang w:eastAsia="zh-CN"/>
        </w:rPr>
        <w:t>от ___________________2025 г.</w:t>
      </w:r>
    </w:p>
    <w:p w:rsidR="00B35FBC" w:rsidRPr="00E77FAD" w:rsidRDefault="00B35FBC" w:rsidP="00B35FBC">
      <w:pPr>
        <w:keepNext/>
        <w:spacing w:after="0" w:line="240" w:lineRule="auto"/>
        <w:ind w:left="6379" w:right="-1"/>
        <w:outlineLvl w:val="0"/>
        <w:rPr>
          <w:rFonts w:ascii="Times New Roman" w:eastAsia="Times New Roman" w:hAnsi="Times New Roman" w:cs="Times New Roman"/>
          <w:bCs/>
          <w:sz w:val="28"/>
          <w:szCs w:val="24"/>
          <w:lang w:eastAsia="zh-CN"/>
        </w:rPr>
      </w:pPr>
      <w:r w:rsidRPr="00E77FAD">
        <w:rPr>
          <w:rFonts w:ascii="Times New Roman" w:eastAsia="Times New Roman" w:hAnsi="Times New Roman" w:cs="Times New Roman"/>
          <w:bCs/>
          <w:sz w:val="28"/>
          <w:szCs w:val="24"/>
          <w:lang w:eastAsia="zh-CN"/>
        </w:rPr>
        <w:t>№ ___________________</w:t>
      </w:r>
    </w:p>
    <w:p w:rsidR="00B35FBC" w:rsidRPr="00E77FAD" w:rsidRDefault="00B35FBC" w:rsidP="00FF68D6">
      <w:pPr>
        <w:keepNext/>
        <w:spacing w:after="0" w:line="240" w:lineRule="auto"/>
        <w:ind w:left="6804" w:right="-1"/>
        <w:jc w:val="right"/>
        <w:outlineLvl w:val="0"/>
        <w:rPr>
          <w:rFonts w:ascii="Times New Roman" w:eastAsia="Times New Roman" w:hAnsi="Times New Roman" w:cs="Times New Roman"/>
          <w:bCs/>
          <w:sz w:val="24"/>
          <w:szCs w:val="24"/>
          <w:lang w:eastAsia="zh-CN"/>
        </w:rPr>
      </w:pPr>
    </w:p>
    <w:p w:rsidR="001A1C3A" w:rsidRPr="00E77FAD" w:rsidRDefault="001A1C3A">
      <w:pPr>
        <w:widowControl w:val="0"/>
        <w:tabs>
          <w:tab w:val="left" w:pos="6828"/>
        </w:tabs>
        <w:spacing w:after="0" w:line="240" w:lineRule="auto"/>
        <w:jc w:val="both"/>
        <w:rPr>
          <w:rFonts w:ascii="Times New Roman" w:eastAsia="Times New Roman" w:hAnsi="Times New Roman" w:cs="Times New Roman"/>
          <w:sz w:val="28"/>
          <w:szCs w:val="28"/>
          <w:lang w:eastAsia="ru-RU"/>
        </w:rPr>
      </w:pPr>
    </w:p>
    <w:p w:rsidR="001A1C3A" w:rsidRPr="00E77FAD" w:rsidRDefault="00685B28">
      <w:pPr>
        <w:spacing w:after="0" w:line="240" w:lineRule="auto"/>
        <w:jc w:val="center"/>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bCs/>
          <w:sz w:val="28"/>
          <w:szCs w:val="28"/>
          <w:lang w:eastAsia="ru-RU"/>
        </w:rPr>
        <w:t xml:space="preserve">Административный регламент </w:t>
      </w:r>
    </w:p>
    <w:p w:rsidR="001A1C3A" w:rsidRPr="00E77FAD" w:rsidRDefault="00685B28">
      <w:pPr>
        <w:spacing w:after="0" w:line="240" w:lineRule="auto"/>
        <w:jc w:val="center"/>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bCs/>
          <w:sz w:val="28"/>
          <w:szCs w:val="28"/>
          <w:lang w:eastAsia="ru-RU"/>
        </w:rPr>
        <w:t xml:space="preserve">предоставления государственной услуги по организации </w:t>
      </w:r>
    </w:p>
    <w:p w:rsidR="001A1C3A" w:rsidRPr="00E77FAD" w:rsidRDefault="00685B28">
      <w:pPr>
        <w:spacing w:after="0" w:line="240" w:lineRule="auto"/>
        <w:jc w:val="center"/>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bCs/>
          <w:sz w:val="28"/>
          <w:szCs w:val="28"/>
          <w:lang w:eastAsia="ru-RU"/>
        </w:rPr>
        <w:t>отдыха детей в каникулярное время</w:t>
      </w:r>
    </w:p>
    <w:p w:rsidR="001A1C3A" w:rsidRPr="00E77FAD" w:rsidRDefault="001A1C3A">
      <w:pPr>
        <w:spacing w:after="0" w:line="240" w:lineRule="auto"/>
        <w:jc w:val="center"/>
        <w:rPr>
          <w:rFonts w:ascii="Calibri" w:eastAsia="Times New Roman" w:hAnsi="Calibri" w:cs="Calibri"/>
          <w:bCs/>
          <w:sz w:val="28"/>
          <w:szCs w:val="28"/>
          <w:lang w:eastAsia="ru-RU"/>
        </w:rPr>
      </w:pPr>
    </w:p>
    <w:p w:rsidR="001A1C3A" w:rsidRPr="00E77FAD" w:rsidRDefault="00685B28">
      <w:pPr>
        <w:widowControl w:val="0"/>
        <w:spacing w:after="0" w:line="240" w:lineRule="auto"/>
        <w:jc w:val="center"/>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1. Общие положения</w:t>
      </w:r>
    </w:p>
    <w:p w:rsidR="001A1C3A" w:rsidRPr="00E77FAD" w:rsidRDefault="001A1C3A">
      <w:pPr>
        <w:widowControl w:val="0"/>
        <w:spacing w:after="0" w:line="240" w:lineRule="auto"/>
        <w:jc w:val="center"/>
        <w:outlineLvl w:val="1"/>
        <w:rPr>
          <w:rFonts w:ascii="Times New Roman" w:eastAsia="Times New Roman" w:hAnsi="Times New Roman" w:cs="Times New Roman"/>
          <w:sz w:val="28"/>
          <w:szCs w:val="28"/>
          <w:lang w:eastAsia="ru-RU"/>
        </w:rPr>
      </w:pPr>
    </w:p>
    <w:p w:rsidR="001A1C3A" w:rsidRPr="00E77FAD" w:rsidRDefault="00D564B7" w:rsidP="00B03EB2">
      <w:pPr>
        <w:tabs>
          <w:tab w:val="left" w:pos="1134"/>
        </w:tabs>
        <w:spacing w:after="0" w:line="240" w:lineRule="auto"/>
        <w:ind w:firstLine="709"/>
        <w:jc w:val="both"/>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sz w:val="28"/>
          <w:szCs w:val="28"/>
          <w:lang w:eastAsia="ru-RU"/>
        </w:rPr>
        <w:t>1.1. Настоящий Административный р</w:t>
      </w:r>
      <w:r w:rsidR="00685B28" w:rsidRPr="00E77FAD">
        <w:rPr>
          <w:rFonts w:ascii="Times New Roman" w:eastAsia="Times New Roman" w:hAnsi="Times New Roman" w:cs="Times New Roman"/>
          <w:sz w:val="28"/>
          <w:szCs w:val="28"/>
          <w:lang w:eastAsia="ru-RU"/>
        </w:rPr>
        <w:t>егламент</w:t>
      </w:r>
      <w:r w:rsidR="00B03EB2" w:rsidRPr="00E77FAD">
        <w:rPr>
          <w:rFonts w:ascii="Times New Roman" w:eastAsia="Times New Roman" w:hAnsi="Times New Roman" w:cs="Times New Roman"/>
          <w:bCs/>
          <w:sz w:val="28"/>
          <w:szCs w:val="28"/>
          <w:lang w:eastAsia="ru-RU"/>
        </w:rPr>
        <w:t xml:space="preserve"> предоставления государственной услуги по организации отдыха детей в каникулярное время (далее – Административный регламент) </w:t>
      </w:r>
      <w:r w:rsidR="00685B28" w:rsidRPr="00E77FAD">
        <w:rPr>
          <w:rFonts w:ascii="Times New Roman" w:eastAsia="Times New Roman" w:hAnsi="Times New Roman" w:cs="Times New Roman"/>
          <w:sz w:val="28"/>
          <w:szCs w:val="28"/>
          <w:lang w:eastAsia="ru-RU"/>
        </w:rPr>
        <w:t xml:space="preserve">устанавливает стандарт и порядок предоставления государственной услуги по организации отдыха детей в каникулярное время (далее – государственная услуга). </w:t>
      </w:r>
    </w:p>
    <w:p w:rsidR="00687266" w:rsidRPr="00E77FAD" w:rsidRDefault="007E2FA8" w:rsidP="00EA25AF">
      <w:pPr>
        <w:spacing w:after="0" w:line="240" w:lineRule="auto"/>
        <w:ind w:firstLine="709"/>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1.2.</w:t>
      </w:r>
      <w:r w:rsidRPr="00E77FAD">
        <w:rPr>
          <w:rFonts w:ascii="Times New Roman" w:eastAsia="Arial" w:hAnsi="Times New Roman" w:cs="Times New Roman"/>
          <w:sz w:val="28"/>
          <w:szCs w:val="28"/>
          <w:lang w:val="en-US"/>
        </w:rPr>
        <w:t> </w:t>
      </w:r>
      <w:r w:rsidR="00A60D57" w:rsidRPr="00E77FAD">
        <w:rPr>
          <w:rFonts w:ascii="Times New Roman" w:eastAsia="Arial" w:hAnsi="Times New Roman" w:cs="Times New Roman"/>
          <w:sz w:val="28"/>
          <w:szCs w:val="28"/>
        </w:rPr>
        <w:t>Государственная у</w:t>
      </w:r>
      <w:r w:rsidR="00687266" w:rsidRPr="00E77FAD">
        <w:rPr>
          <w:rFonts w:ascii="Times New Roman" w:eastAsia="Arial" w:hAnsi="Times New Roman" w:cs="Times New Roman"/>
          <w:sz w:val="28"/>
          <w:szCs w:val="28"/>
        </w:rPr>
        <w:t xml:space="preserve">слуга предоставляется гражданам Российской Федерации, являющимися родителями (законными представителями) несовершеннолетних, указанных в </w:t>
      </w:r>
      <w:r w:rsidR="00704A29" w:rsidRPr="00E77FAD">
        <w:rPr>
          <w:rFonts w:ascii="Times New Roman" w:eastAsia="Arial" w:hAnsi="Times New Roman" w:cs="Times New Roman"/>
          <w:sz w:val="28"/>
          <w:szCs w:val="28"/>
        </w:rPr>
        <w:t>П</w:t>
      </w:r>
      <w:r w:rsidR="00687266" w:rsidRPr="00E77FAD">
        <w:rPr>
          <w:rFonts w:ascii="Times New Roman" w:eastAsia="Arial" w:hAnsi="Times New Roman" w:cs="Times New Roman"/>
          <w:sz w:val="28"/>
          <w:szCs w:val="28"/>
        </w:rPr>
        <w:t>риложени</w:t>
      </w:r>
      <w:r w:rsidR="00D564B7" w:rsidRPr="00E77FAD">
        <w:rPr>
          <w:rFonts w:ascii="Times New Roman" w:eastAsia="Arial" w:hAnsi="Times New Roman" w:cs="Times New Roman"/>
          <w:sz w:val="28"/>
          <w:szCs w:val="28"/>
        </w:rPr>
        <w:t>и</w:t>
      </w:r>
      <w:r w:rsidR="00687266" w:rsidRPr="00E77FAD">
        <w:rPr>
          <w:rFonts w:ascii="Times New Roman" w:eastAsia="Arial" w:hAnsi="Times New Roman" w:cs="Times New Roman"/>
          <w:sz w:val="28"/>
          <w:szCs w:val="28"/>
        </w:rPr>
        <w:t xml:space="preserve"> № </w:t>
      </w:r>
      <w:r w:rsidR="00D564B7" w:rsidRPr="00E77FAD">
        <w:rPr>
          <w:rFonts w:ascii="Times New Roman" w:eastAsia="Arial" w:hAnsi="Times New Roman" w:cs="Times New Roman"/>
          <w:sz w:val="28"/>
          <w:szCs w:val="28"/>
        </w:rPr>
        <w:t>2</w:t>
      </w:r>
      <w:r w:rsidR="00687266" w:rsidRPr="00E77FAD">
        <w:rPr>
          <w:rFonts w:ascii="Times New Roman" w:eastAsia="Arial" w:hAnsi="Times New Roman" w:cs="Times New Roman"/>
          <w:sz w:val="28"/>
          <w:szCs w:val="28"/>
        </w:rPr>
        <w:t xml:space="preserve"> к Административному регламенту, </w:t>
      </w:r>
      <w:r w:rsidR="00687266" w:rsidRPr="00E77FAD">
        <w:rPr>
          <w:rFonts w:ascii="Times New Roman" w:hAnsi="Times New Roman" w:cs="Times New Roman"/>
          <w:sz w:val="28"/>
          <w:szCs w:val="28"/>
        </w:rPr>
        <w:t>несовершеннолетним</w:t>
      </w:r>
      <w:r w:rsidR="00D30EB1" w:rsidRPr="00E77FAD">
        <w:rPr>
          <w:rFonts w:ascii="Times New Roman" w:hAnsi="Times New Roman" w:cs="Times New Roman"/>
          <w:sz w:val="28"/>
          <w:szCs w:val="28"/>
        </w:rPr>
        <w:t>и</w:t>
      </w:r>
      <w:r w:rsidR="00687266" w:rsidRPr="00E77FAD">
        <w:rPr>
          <w:rFonts w:ascii="Times New Roman" w:hAnsi="Times New Roman" w:cs="Times New Roman"/>
          <w:sz w:val="28"/>
          <w:szCs w:val="28"/>
        </w:rPr>
        <w:t xml:space="preserve"> лицам</w:t>
      </w:r>
      <w:r w:rsidR="00D30EB1" w:rsidRPr="00E77FAD">
        <w:rPr>
          <w:rFonts w:ascii="Times New Roman" w:hAnsi="Times New Roman" w:cs="Times New Roman"/>
          <w:sz w:val="28"/>
          <w:szCs w:val="28"/>
        </w:rPr>
        <w:t>и</w:t>
      </w:r>
      <w:r w:rsidR="00687266" w:rsidRPr="00E77FAD">
        <w:rPr>
          <w:rFonts w:ascii="Times New Roman" w:hAnsi="Times New Roman" w:cs="Times New Roman"/>
          <w:sz w:val="28"/>
          <w:szCs w:val="28"/>
        </w:rPr>
        <w:t>, достигшим</w:t>
      </w:r>
      <w:r w:rsidR="00D30EB1" w:rsidRPr="00E77FAD">
        <w:rPr>
          <w:rFonts w:ascii="Times New Roman" w:hAnsi="Times New Roman" w:cs="Times New Roman"/>
          <w:sz w:val="28"/>
          <w:szCs w:val="28"/>
        </w:rPr>
        <w:t>и</w:t>
      </w:r>
      <w:r w:rsidR="00687266" w:rsidRPr="00E77FAD">
        <w:rPr>
          <w:rFonts w:ascii="Times New Roman" w:hAnsi="Times New Roman" w:cs="Times New Roman"/>
          <w:sz w:val="28"/>
          <w:szCs w:val="28"/>
        </w:rPr>
        <w:t xml:space="preserve"> возраста 14 лет,</w:t>
      </w:r>
      <w:r w:rsidR="00687266" w:rsidRPr="00E77FAD">
        <w:rPr>
          <w:rFonts w:ascii="Times New Roman" w:eastAsia="Times New Roman" w:hAnsi="Times New Roman" w:cs="Times New Roman"/>
          <w:sz w:val="28"/>
          <w:szCs w:val="28"/>
          <w:lang w:eastAsia="ru-RU"/>
        </w:rPr>
        <w:t xml:space="preserve"> </w:t>
      </w:r>
      <w:r w:rsidR="00687266" w:rsidRPr="00E77FAD">
        <w:rPr>
          <w:rFonts w:ascii="Times New Roman" w:eastAsia="Arial" w:hAnsi="Times New Roman" w:cs="Times New Roman"/>
          <w:sz w:val="28"/>
          <w:szCs w:val="28"/>
        </w:rPr>
        <w:t>указанны</w:t>
      </w:r>
      <w:r w:rsidR="00D30EB1" w:rsidRPr="00E77FAD">
        <w:rPr>
          <w:rFonts w:ascii="Times New Roman" w:eastAsia="Arial" w:hAnsi="Times New Roman" w:cs="Times New Roman"/>
          <w:sz w:val="28"/>
          <w:szCs w:val="28"/>
        </w:rPr>
        <w:t>м</w:t>
      </w:r>
      <w:r w:rsidR="00687266" w:rsidRPr="00E77FAD">
        <w:rPr>
          <w:rFonts w:ascii="Times New Roman" w:eastAsia="Arial" w:hAnsi="Times New Roman" w:cs="Times New Roman"/>
          <w:sz w:val="28"/>
          <w:szCs w:val="28"/>
        </w:rPr>
        <w:t xml:space="preserve"> в </w:t>
      </w:r>
      <w:r w:rsidR="00704A29" w:rsidRPr="00E77FAD">
        <w:rPr>
          <w:rFonts w:ascii="Times New Roman" w:eastAsia="Arial" w:hAnsi="Times New Roman" w:cs="Times New Roman"/>
          <w:sz w:val="28"/>
          <w:szCs w:val="28"/>
        </w:rPr>
        <w:t>П</w:t>
      </w:r>
      <w:r w:rsidR="00687266" w:rsidRPr="00E77FAD">
        <w:rPr>
          <w:rFonts w:ascii="Times New Roman" w:eastAsia="Arial" w:hAnsi="Times New Roman" w:cs="Times New Roman"/>
          <w:sz w:val="28"/>
          <w:szCs w:val="28"/>
        </w:rPr>
        <w:t>риложени</w:t>
      </w:r>
      <w:r w:rsidR="00D564B7" w:rsidRPr="00E77FAD">
        <w:rPr>
          <w:rFonts w:ascii="Times New Roman" w:eastAsia="Arial" w:hAnsi="Times New Roman" w:cs="Times New Roman"/>
          <w:sz w:val="28"/>
          <w:szCs w:val="28"/>
        </w:rPr>
        <w:t>и</w:t>
      </w:r>
      <w:r w:rsidR="00687266" w:rsidRPr="00E77FAD">
        <w:rPr>
          <w:rFonts w:ascii="Times New Roman" w:eastAsia="Arial" w:hAnsi="Times New Roman" w:cs="Times New Roman"/>
          <w:sz w:val="28"/>
          <w:szCs w:val="28"/>
        </w:rPr>
        <w:t xml:space="preserve"> № </w:t>
      </w:r>
      <w:r w:rsidR="00D564B7" w:rsidRPr="00E77FAD">
        <w:rPr>
          <w:rFonts w:ascii="Times New Roman" w:eastAsia="Arial" w:hAnsi="Times New Roman" w:cs="Times New Roman"/>
          <w:sz w:val="28"/>
          <w:szCs w:val="28"/>
        </w:rPr>
        <w:t>2</w:t>
      </w:r>
      <w:r w:rsidR="00687266" w:rsidRPr="00E77FAD">
        <w:rPr>
          <w:rFonts w:ascii="Times New Roman" w:eastAsia="Arial" w:hAnsi="Times New Roman" w:cs="Times New Roman"/>
          <w:sz w:val="28"/>
          <w:szCs w:val="28"/>
        </w:rPr>
        <w:t xml:space="preserve"> к Административному регламенту.</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1.2.1. В первоочередном порядке государственная услуга предоставляется: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детям, находящимся в трудной жизненной ситуации - детям-сиротам, детям, оставшимся без попечения родителей;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детям-инвалидам и детям с ограниченными возможностями здоровья, то есть имеющим недостатки в физическом и (или) психическом развитии;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детям – жертв вооруженных и межнациональных конфликтов, экологических и техногенных катастроф, стихийных бедствий;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детям из семей беженцев и вынужденных переселенцев;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детям, оказавшимся в экстремальных условиях;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детям – жертв насилия;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детям, находящимся в образовательных организациях для обучающихся с </w:t>
      </w:r>
      <w:proofErr w:type="spellStart"/>
      <w:r w:rsidRPr="00E77FAD">
        <w:rPr>
          <w:rFonts w:ascii="Times New Roman" w:eastAsia="Times New Roman" w:hAnsi="Times New Roman" w:cs="Times New Roman"/>
          <w:sz w:val="28"/>
          <w:szCs w:val="28"/>
          <w:lang w:eastAsia="ru-RU"/>
        </w:rPr>
        <w:t>девиантным</w:t>
      </w:r>
      <w:proofErr w:type="spellEnd"/>
      <w:r w:rsidRPr="00E77FAD">
        <w:rPr>
          <w:rFonts w:ascii="Times New Roman" w:eastAsia="Times New Roman" w:hAnsi="Times New Roman" w:cs="Times New Roman"/>
          <w:sz w:val="28"/>
          <w:szCs w:val="28"/>
          <w:lang w:eastAsia="ru-RU"/>
        </w:rPr>
        <w:t xml:space="preserve"> (общественно опасным) поведением, нуждающимся в особых условиях воспитания, обучения и требующим специального педагогического подхода;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детям, жизнедеятельность которых объективно нарушена в результате сложившихся обстоятельств и которые не могут преодолеть данные обстоятельства самостоятельно или с помощью семьи;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 xml:space="preserve">воспитанникам специализированных организаций для несовершеннолетних, нуждающихся в социальной реабилитации; </w:t>
      </w:r>
    </w:p>
    <w:p w:rsidR="00D30EB1" w:rsidRPr="00E77FAD" w:rsidRDefault="00D30EB1"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детям из семей, находящихся в социально опасном положении.</w:t>
      </w:r>
    </w:p>
    <w:p w:rsidR="001A1C3A" w:rsidRPr="00E77FAD" w:rsidRDefault="00F45ADA"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1.</w:t>
      </w:r>
      <w:r w:rsidR="00687266" w:rsidRPr="00E77FAD">
        <w:rPr>
          <w:rFonts w:ascii="Times New Roman" w:eastAsia="Times New Roman" w:hAnsi="Times New Roman" w:cs="Times New Roman"/>
          <w:sz w:val="28"/>
          <w:szCs w:val="28"/>
          <w:lang w:eastAsia="ru-RU"/>
        </w:rPr>
        <w:t>3.</w:t>
      </w:r>
      <w:r w:rsidRPr="00E77FAD">
        <w:rPr>
          <w:rFonts w:ascii="Times New Roman" w:eastAsia="Times New Roman" w:hAnsi="Times New Roman" w:cs="Times New Roman"/>
          <w:sz w:val="28"/>
          <w:szCs w:val="28"/>
          <w:lang w:eastAsia="ru-RU"/>
        </w:rPr>
        <w:t xml:space="preserve"> </w:t>
      </w:r>
      <w:r w:rsidR="00A60D57" w:rsidRPr="00E77FAD">
        <w:rPr>
          <w:rFonts w:ascii="Times New Roman" w:eastAsia="Arial" w:hAnsi="Times New Roman" w:cs="Times New Roman"/>
          <w:sz w:val="28"/>
          <w:szCs w:val="28"/>
        </w:rPr>
        <w:t>Государственная услуга</w:t>
      </w:r>
      <w:r w:rsidR="00687266" w:rsidRPr="00E77FAD">
        <w:rPr>
          <w:rFonts w:ascii="Times New Roman" w:eastAsia="Times New Roman" w:hAnsi="Times New Roman" w:cs="Times New Roman"/>
          <w:sz w:val="28"/>
          <w:szCs w:val="28"/>
          <w:lang w:eastAsia="ru-RU"/>
        </w:rPr>
        <w:t xml:space="preserve"> должна быть предоставлена заявителю в соответствии с вариантом предоставления Услуги (далее – Вариант). </w:t>
      </w:r>
    </w:p>
    <w:p w:rsidR="00687266" w:rsidRPr="00E77FAD" w:rsidRDefault="00687266"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lastRenderedPageBreak/>
        <w:t>1.3.1. Вариант</w:t>
      </w:r>
      <w:r w:rsidR="00D564B7" w:rsidRPr="00E77FAD">
        <w:rPr>
          <w:rFonts w:ascii="Times New Roman" w:eastAsia="Times New Roman" w:hAnsi="Times New Roman" w:cs="Times New Roman"/>
          <w:sz w:val="28"/>
          <w:szCs w:val="28"/>
          <w:lang w:eastAsia="ru-RU"/>
        </w:rPr>
        <w:t xml:space="preserve"> определяется в соответствии с</w:t>
      </w:r>
      <w:r w:rsidRPr="00E77FAD">
        <w:rPr>
          <w:rFonts w:ascii="Times New Roman" w:eastAsia="Times New Roman" w:hAnsi="Times New Roman" w:cs="Times New Roman"/>
          <w:sz w:val="28"/>
          <w:szCs w:val="28"/>
          <w:lang w:eastAsia="ru-RU"/>
        </w:rPr>
        <w:t xml:space="preserve"> </w:t>
      </w:r>
      <w:r w:rsidR="00704A29" w:rsidRPr="00E77FAD">
        <w:rPr>
          <w:rFonts w:ascii="Times New Roman" w:eastAsia="Times New Roman" w:hAnsi="Times New Roman" w:cs="Times New Roman"/>
          <w:sz w:val="28"/>
          <w:szCs w:val="28"/>
          <w:lang w:eastAsia="ru-RU"/>
        </w:rPr>
        <w:t>П</w:t>
      </w:r>
      <w:r w:rsidRPr="00E77FAD">
        <w:rPr>
          <w:rFonts w:ascii="Times New Roman" w:eastAsia="Times New Roman" w:hAnsi="Times New Roman" w:cs="Times New Roman"/>
          <w:sz w:val="28"/>
          <w:szCs w:val="28"/>
          <w:lang w:eastAsia="ru-RU"/>
        </w:rPr>
        <w:t>риложени</w:t>
      </w:r>
      <w:r w:rsidR="00D564B7" w:rsidRPr="00E77FAD">
        <w:rPr>
          <w:rFonts w:ascii="Times New Roman" w:eastAsia="Times New Roman" w:hAnsi="Times New Roman" w:cs="Times New Roman"/>
          <w:sz w:val="28"/>
          <w:szCs w:val="28"/>
          <w:lang w:eastAsia="ru-RU"/>
        </w:rPr>
        <w:t>ем</w:t>
      </w:r>
      <w:r w:rsidRPr="00E77FAD">
        <w:rPr>
          <w:rFonts w:ascii="Times New Roman" w:eastAsia="Times New Roman" w:hAnsi="Times New Roman" w:cs="Times New Roman"/>
          <w:sz w:val="28"/>
          <w:szCs w:val="28"/>
          <w:lang w:eastAsia="ru-RU"/>
        </w:rPr>
        <w:t xml:space="preserve"> № </w:t>
      </w:r>
      <w:r w:rsidR="00D564B7" w:rsidRPr="00E77FAD">
        <w:rPr>
          <w:rFonts w:ascii="Times New Roman" w:eastAsia="Times New Roman" w:hAnsi="Times New Roman" w:cs="Times New Roman"/>
          <w:sz w:val="28"/>
          <w:szCs w:val="28"/>
          <w:lang w:eastAsia="ru-RU"/>
        </w:rPr>
        <w:t>2</w:t>
      </w:r>
      <w:r w:rsidRPr="00E77FAD">
        <w:rPr>
          <w:rFonts w:ascii="Times New Roman" w:eastAsia="Times New Roman" w:hAnsi="Times New Roman" w:cs="Times New Roman"/>
          <w:sz w:val="28"/>
          <w:szCs w:val="28"/>
          <w:lang w:eastAsia="ru-RU"/>
        </w:rPr>
        <w:t xml:space="preserve"> к Административному регламенту исходя из общих признаков заявителя, а также результата предоставления </w:t>
      </w:r>
      <w:r w:rsidR="00A60D57" w:rsidRPr="00E77FAD">
        <w:rPr>
          <w:rFonts w:ascii="Times New Roman" w:eastAsia="Arial" w:hAnsi="Times New Roman" w:cs="Times New Roman"/>
          <w:sz w:val="28"/>
          <w:szCs w:val="28"/>
        </w:rPr>
        <w:t>Государственной услуги</w:t>
      </w:r>
      <w:r w:rsidRPr="00E77FAD">
        <w:rPr>
          <w:rFonts w:ascii="Times New Roman" w:eastAsia="Times New Roman" w:hAnsi="Times New Roman" w:cs="Times New Roman"/>
          <w:sz w:val="28"/>
          <w:szCs w:val="28"/>
          <w:lang w:eastAsia="ru-RU"/>
        </w:rPr>
        <w:t>, за предоставлением которой обратился указанный заявитель.</w:t>
      </w:r>
    </w:p>
    <w:p w:rsidR="00687266" w:rsidRPr="00E77FAD" w:rsidRDefault="00687266"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1.3.2. Признаки заявителя определяются в результате анкетирования, проводимого органом, предоставляющим </w:t>
      </w:r>
      <w:r w:rsidR="00A60D57" w:rsidRPr="00E77FAD">
        <w:rPr>
          <w:rFonts w:ascii="Times New Roman" w:eastAsia="Arial" w:hAnsi="Times New Roman" w:cs="Times New Roman"/>
          <w:sz w:val="28"/>
          <w:szCs w:val="28"/>
        </w:rPr>
        <w:t>государственную услугу</w:t>
      </w:r>
      <w:r w:rsidRPr="00E77FAD">
        <w:rPr>
          <w:rFonts w:ascii="Times New Roman" w:eastAsia="Times New Roman" w:hAnsi="Times New Roman" w:cs="Times New Roman"/>
          <w:sz w:val="28"/>
          <w:szCs w:val="28"/>
          <w:lang w:eastAsia="ru-RU"/>
        </w:rPr>
        <w:t xml:space="preserve"> (далее – профилирование), осуществляемого в соответствии с Административным регламентом. </w:t>
      </w:r>
    </w:p>
    <w:p w:rsidR="00BE08E8" w:rsidRPr="00E77FAD" w:rsidRDefault="00687266"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lang w:eastAsia="ru-RU"/>
        </w:rPr>
      </w:pPr>
      <w:r w:rsidRPr="00E77FAD">
        <w:rPr>
          <w:rFonts w:ascii="Times New Roman" w:eastAsia="Times New Roman" w:hAnsi="Times New Roman" w:cs="Times New Roman"/>
          <w:sz w:val="28"/>
          <w:szCs w:val="28"/>
          <w:lang w:eastAsia="ru-RU"/>
        </w:rPr>
        <w:t xml:space="preserve">1.3.3. Информация о порядке предоставления государственной услуги </w:t>
      </w:r>
      <w:r w:rsidR="00E76193" w:rsidRPr="00E77FAD">
        <w:rPr>
          <w:rFonts w:ascii="Times New Roman" w:eastAsia="Times New Roman" w:hAnsi="Times New Roman" w:cs="Times New Roman"/>
          <w:sz w:val="28"/>
          <w:szCs w:val="28"/>
          <w:lang w:eastAsia="ru-RU"/>
        </w:rPr>
        <w:t xml:space="preserve">размещается в федеральной государственной информационной системе «Единый портал государственных и муниципальных услуг (функций)» </w:t>
      </w:r>
      <w:r w:rsidR="00BE08E8" w:rsidRPr="00E77FAD">
        <w:rPr>
          <w:rFonts w:ascii="Times New Roman" w:eastAsia="Times New Roman" w:hAnsi="Times New Roman" w:cs="Times New Roman"/>
          <w:sz w:val="28"/>
          <w:szCs w:val="28"/>
          <w:highlight w:val="white"/>
          <w:lang w:eastAsia="ru-RU"/>
        </w:rPr>
        <w:t>(далее – ЕПГУ, https:// www.gosuslugi.ru/), региональной информационной системе «Региональный портал государственных и муниципальных услуг Республики Татарстан» (далее – РПГУ, https://uslugi.tatarstan.ru/)</w:t>
      </w:r>
      <w:r w:rsidR="002E4709" w:rsidRPr="00E77FAD">
        <w:rPr>
          <w:rFonts w:ascii="Times New Roman" w:eastAsia="Times New Roman" w:hAnsi="Times New Roman" w:cs="Times New Roman"/>
          <w:sz w:val="28"/>
          <w:szCs w:val="28"/>
          <w:highlight w:val="white"/>
          <w:lang w:eastAsia="ru-RU"/>
        </w:rPr>
        <w:t>.</w:t>
      </w:r>
    </w:p>
    <w:p w:rsidR="001A1C3A" w:rsidRPr="00E77FAD" w:rsidRDefault="001A1C3A">
      <w:pPr>
        <w:widowControl w:val="0"/>
        <w:spacing w:after="0" w:line="240" w:lineRule="auto"/>
        <w:jc w:val="center"/>
        <w:outlineLvl w:val="1"/>
        <w:rPr>
          <w:rFonts w:ascii="Times New Roman" w:eastAsia="Times New Roman" w:hAnsi="Times New Roman" w:cs="Times New Roman"/>
          <w:b/>
          <w:sz w:val="28"/>
          <w:szCs w:val="28"/>
          <w:lang w:eastAsia="ru-RU"/>
        </w:rPr>
      </w:pPr>
    </w:p>
    <w:p w:rsidR="001A1C3A" w:rsidRPr="00E77FAD" w:rsidRDefault="00685B28">
      <w:pPr>
        <w:widowControl w:val="0"/>
        <w:spacing w:after="0" w:line="240" w:lineRule="auto"/>
        <w:jc w:val="center"/>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2. Стандарт предоставления </w:t>
      </w:r>
      <w:r w:rsidR="002F02AD" w:rsidRPr="00E77FAD">
        <w:rPr>
          <w:rFonts w:ascii="Times New Roman" w:eastAsia="Times New Roman" w:hAnsi="Times New Roman" w:cs="Times New Roman"/>
          <w:sz w:val="28"/>
          <w:szCs w:val="28"/>
          <w:lang w:eastAsia="ru-RU"/>
        </w:rPr>
        <w:t xml:space="preserve">государственной услуги. </w:t>
      </w:r>
    </w:p>
    <w:p w:rsidR="001A1C3A" w:rsidRPr="00E77FAD" w:rsidRDefault="001A1C3A">
      <w:pPr>
        <w:widowControl w:val="0"/>
        <w:spacing w:after="0" w:line="240" w:lineRule="auto"/>
        <w:jc w:val="center"/>
        <w:outlineLvl w:val="1"/>
        <w:rPr>
          <w:rFonts w:ascii="Times New Roman" w:eastAsia="Times New Roman" w:hAnsi="Times New Roman" w:cs="Times New Roman"/>
          <w:sz w:val="28"/>
          <w:szCs w:val="28"/>
          <w:lang w:eastAsia="ru-RU"/>
        </w:rPr>
      </w:pPr>
    </w:p>
    <w:p w:rsidR="001A1C3A" w:rsidRPr="00E77FAD" w:rsidRDefault="00685B28"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2.1. Наименование </w:t>
      </w:r>
      <w:r w:rsidR="002F02AD" w:rsidRPr="00E77FAD">
        <w:rPr>
          <w:rFonts w:ascii="Times New Roman" w:eastAsia="Times New Roman" w:hAnsi="Times New Roman" w:cs="Times New Roman"/>
          <w:sz w:val="28"/>
          <w:szCs w:val="28"/>
          <w:lang w:eastAsia="ru-RU"/>
        </w:rPr>
        <w:t>государственной услуги.</w:t>
      </w:r>
    </w:p>
    <w:p w:rsidR="001A1C3A" w:rsidRPr="00E77FAD" w:rsidRDefault="00685B28"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Организация отдыха детей в каникулярное время. </w:t>
      </w:r>
    </w:p>
    <w:p w:rsidR="001A1C3A" w:rsidRPr="00E77FAD" w:rsidRDefault="00685B28"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2.2. Наименование органа, предоставляющего </w:t>
      </w:r>
      <w:r w:rsidR="002F02AD" w:rsidRPr="00E77FAD">
        <w:rPr>
          <w:rFonts w:ascii="Times New Roman" w:eastAsia="Times New Roman" w:hAnsi="Times New Roman" w:cs="Times New Roman"/>
          <w:sz w:val="28"/>
          <w:szCs w:val="28"/>
          <w:lang w:eastAsia="ru-RU"/>
        </w:rPr>
        <w:t>государственную услугу.</w:t>
      </w:r>
    </w:p>
    <w:p w:rsidR="001A1C3A" w:rsidRPr="00E77FAD" w:rsidRDefault="002F02AD"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2.2.1. Государственная услуга предоставляется</w:t>
      </w:r>
      <w:r w:rsidR="00685B28" w:rsidRPr="00E77FAD">
        <w:rPr>
          <w:rFonts w:ascii="Times New Roman" w:eastAsia="Times New Roman" w:hAnsi="Times New Roman" w:cs="Times New Roman"/>
          <w:sz w:val="28"/>
          <w:szCs w:val="28"/>
          <w:lang w:eastAsia="ru-RU"/>
        </w:rPr>
        <w:t xml:space="preserve"> Министерство</w:t>
      </w:r>
      <w:r w:rsidRPr="00E77FAD">
        <w:rPr>
          <w:rFonts w:ascii="Times New Roman" w:eastAsia="Times New Roman" w:hAnsi="Times New Roman" w:cs="Times New Roman"/>
          <w:sz w:val="28"/>
          <w:szCs w:val="28"/>
          <w:lang w:eastAsia="ru-RU"/>
        </w:rPr>
        <w:t>м</w:t>
      </w:r>
      <w:r w:rsidR="00685B28" w:rsidRPr="00E77FAD">
        <w:rPr>
          <w:rFonts w:ascii="Times New Roman" w:eastAsia="Times New Roman" w:hAnsi="Times New Roman" w:cs="Times New Roman"/>
          <w:sz w:val="28"/>
          <w:szCs w:val="28"/>
          <w:lang w:eastAsia="ru-RU"/>
        </w:rPr>
        <w:t xml:space="preserve"> образования и науки Республики Татарстан (далее – Министерство).</w:t>
      </w:r>
    </w:p>
    <w:p w:rsidR="001A1C3A" w:rsidRPr="00E77FAD" w:rsidRDefault="00685B28"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2.3. Результат предоставления государственной услуги</w:t>
      </w:r>
      <w:r w:rsidR="002F02AD" w:rsidRPr="00E77FAD">
        <w:rPr>
          <w:rFonts w:ascii="Times New Roman" w:eastAsia="Times New Roman" w:hAnsi="Times New Roman" w:cs="Times New Roman"/>
          <w:sz w:val="28"/>
          <w:szCs w:val="28"/>
          <w:lang w:eastAsia="ru-RU"/>
        </w:rPr>
        <w:t>.</w:t>
      </w:r>
    </w:p>
    <w:p w:rsidR="001A1C3A" w:rsidRPr="00E77FAD" w:rsidRDefault="002F02AD"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2.3.1. Р</w:t>
      </w:r>
      <w:r w:rsidR="00685B28" w:rsidRPr="00E77FAD">
        <w:rPr>
          <w:rFonts w:ascii="Times New Roman" w:eastAsia="Times New Roman" w:hAnsi="Times New Roman" w:cs="Times New Roman"/>
          <w:sz w:val="28"/>
          <w:szCs w:val="28"/>
          <w:lang w:eastAsia="ru-RU"/>
        </w:rPr>
        <w:t>ешение о выдаче путевки (</w:t>
      </w:r>
      <w:r w:rsidR="00704A29" w:rsidRPr="00E77FAD">
        <w:rPr>
          <w:rFonts w:ascii="Times New Roman" w:eastAsia="Times New Roman" w:hAnsi="Times New Roman" w:cs="Times New Roman"/>
          <w:sz w:val="28"/>
          <w:szCs w:val="28"/>
          <w:lang w:eastAsia="ru-RU"/>
        </w:rPr>
        <w:t>П</w:t>
      </w:r>
      <w:r w:rsidR="00685B28" w:rsidRPr="00E77FAD">
        <w:rPr>
          <w:rFonts w:ascii="Times New Roman" w:eastAsia="Times New Roman" w:hAnsi="Times New Roman" w:cs="Times New Roman"/>
          <w:sz w:val="28"/>
          <w:szCs w:val="28"/>
          <w:lang w:eastAsia="ru-RU"/>
        </w:rPr>
        <w:t xml:space="preserve">риложение № </w:t>
      </w:r>
      <w:r w:rsidR="00BD03C6" w:rsidRPr="00E77FAD">
        <w:rPr>
          <w:rFonts w:ascii="Times New Roman" w:eastAsia="Times New Roman" w:hAnsi="Times New Roman" w:cs="Times New Roman"/>
          <w:sz w:val="28"/>
          <w:szCs w:val="28"/>
          <w:lang w:eastAsia="ru-RU"/>
        </w:rPr>
        <w:t>6</w:t>
      </w:r>
      <w:r w:rsidR="00685B28" w:rsidRPr="00E77FAD">
        <w:rPr>
          <w:rFonts w:ascii="Times New Roman" w:eastAsia="Times New Roman" w:hAnsi="Times New Roman" w:cs="Times New Roman"/>
          <w:sz w:val="28"/>
          <w:szCs w:val="28"/>
          <w:lang w:eastAsia="ru-RU"/>
        </w:rPr>
        <w:t xml:space="preserve"> к </w:t>
      </w:r>
      <w:r w:rsidR="00A60D57" w:rsidRPr="00E77FAD">
        <w:rPr>
          <w:rFonts w:ascii="Times New Roman" w:eastAsia="Times New Roman" w:hAnsi="Times New Roman" w:cs="Times New Roman"/>
          <w:sz w:val="28"/>
          <w:szCs w:val="28"/>
          <w:lang w:eastAsia="ru-RU"/>
        </w:rPr>
        <w:t>Административному р</w:t>
      </w:r>
      <w:r w:rsidR="00685B28" w:rsidRPr="00E77FAD">
        <w:rPr>
          <w:rFonts w:ascii="Times New Roman" w:eastAsia="Times New Roman" w:hAnsi="Times New Roman" w:cs="Times New Roman"/>
          <w:sz w:val="28"/>
          <w:szCs w:val="28"/>
          <w:lang w:eastAsia="ru-RU"/>
        </w:rPr>
        <w:t xml:space="preserve">егламенту). </w:t>
      </w:r>
    </w:p>
    <w:p w:rsidR="001A1C3A" w:rsidRPr="00E77FAD" w:rsidRDefault="002F02AD"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2.3.2.</w:t>
      </w:r>
      <w:r w:rsidRPr="00E77FAD">
        <w:rPr>
          <w:rFonts w:ascii="Times New Roman" w:eastAsia="Times New Roman" w:hAnsi="Times New Roman" w:cs="Times New Roman"/>
          <w:sz w:val="28"/>
          <w:szCs w:val="28"/>
          <w:lang w:eastAsia="ru-RU"/>
        </w:rPr>
        <w:tab/>
        <w:t>Р</w:t>
      </w:r>
      <w:r w:rsidR="00685B28" w:rsidRPr="00E77FAD">
        <w:rPr>
          <w:rFonts w:ascii="Times New Roman" w:eastAsia="Times New Roman" w:hAnsi="Times New Roman" w:cs="Times New Roman"/>
          <w:sz w:val="28"/>
          <w:szCs w:val="28"/>
          <w:lang w:eastAsia="ru-RU"/>
        </w:rPr>
        <w:t>ешение об отказе в предоставлении услуги (</w:t>
      </w:r>
      <w:r w:rsidR="00704A29" w:rsidRPr="00E77FAD">
        <w:rPr>
          <w:rFonts w:ascii="Times New Roman" w:eastAsia="Times New Roman" w:hAnsi="Times New Roman" w:cs="Times New Roman"/>
          <w:sz w:val="28"/>
          <w:szCs w:val="28"/>
          <w:lang w:eastAsia="ru-RU"/>
        </w:rPr>
        <w:t>П</w:t>
      </w:r>
      <w:r w:rsidR="00685B28" w:rsidRPr="00E77FAD">
        <w:rPr>
          <w:rFonts w:ascii="Times New Roman" w:eastAsia="Times New Roman" w:hAnsi="Times New Roman" w:cs="Times New Roman"/>
          <w:sz w:val="28"/>
          <w:szCs w:val="28"/>
          <w:lang w:eastAsia="ru-RU"/>
        </w:rPr>
        <w:t xml:space="preserve">риложение № </w:t>
      </w:r>
      <w:r w:rsidR="00BD03C6" w:rsidRPr="00E77FAD">
        <w:rPr>
          <w:rFonts w:ascii="Times New Roman" w:eastAsia="Times New Roman" w:hAnsi="Times New Roman" w:cs="Times New Roman"/>
          <w:sz w:val="28"/>
          <w:szCs w:val="28"/>
          <w:lang w:eastAsia="ru-RU"/>
        </w:rPr>
        <w:t>7</w:t>
      </w:r>
      <w:r w:rsidR="00685B28" w:rsidRPr="00E77FAD">
        <w:rPr>
          <w:rFonts w:ascii="Times New Roman" w:eastAsia="Times New Roman" w:hAnsi="Times New Roman" w:cs="Times New Roman"/>
          <w:sz w:val="28"/>
          <w:szCs w:val="28"/>
          <w:lang w:eastAsia="ru-RU"/>
        </w:rPr>
        <w:t xml:space="preserve"> к </w:t>
      </w:r>
      <w:r w:rsidR="00A60D57" w:rsidRPr="00E77FAD">
        <w:rPr>
          <w:rFonts w:ascii="Times New Roman" w:eastAsia="Times New Roman" w:hAnsi="Times New Roman" w:cs="Times New Roman"/>
          <w:sz w:val="28"/>
          <w:szCs w:val="28"/>
          <w:lang w:eastAsia="ru-RU"/>
        </w:rPr>
        <w:t>Административному р</w:t>
      </w:r>
      <w:r w:rsidR="00685B28" w:rsidRPr="00E77FAD">
        <w:rPr>
          <w:rFonts w:ascii="Times New Roman" w:eastAsia="Times New Roman" w:hAnsi="Times New Roman" w:cs="Times New Roman"/>
          <w:sz w:val="28"/>
          <w:szCs w:val="28"/>
          <w:lang w:eastAsia="ru-RU"/>
        </w:rPr>
        <w:t>егламенту).</w:t>
      </w:r>
    </w:p>
    <w:p w:rsidR="00BE08E8" w:rsidRPr="00E77FAD" w:rsidRDefault="00BE08E8"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lang w:eastAsia="ru-RU"/>
        </w:rPr>
      </w:pPr>
      <w:r w:rsidRPr="00E77FAD">
        <w:rPr>
          <w:rFonts w:ascii="Times New Roman" w:eastAsia="Times New Roman" w:hAnsi="Times New Roman" w:cs="Times New Roman"/>
          <w:sz w:val="28"/>
          <w:szCs w:val="28"/>
          <w:highlight w:val="white"/>
          <w:lang w:eastAsia="ru-RU"/>
        </w:rPr>
        <w:t>2.3.3. Результат предоставления государственной услуги фиксируется</w:t>
      </w:r>
      <w:r w:rsidRPr="00E77FAD">
        <w:rPr>
          <w:rFonts w:ascii="Times New Roman" w:eastAsia="Times New Roman" w:hAnsi="Times New Roman" w:cs="Times New Roman"/>
          <w:sz w:val="28"/>
          <w:szCs w:val="28"/>
          <w:highlight w:val="white"/>
          <w:lang w:eastAsia="ru-RU"/>
        </w:rPr>
        <w:br/>
        <w:t>в ЕПГУ, РПГУ</w:t>
      </w:r>
      <w:r w:rsidR="002E4709" w:rsidRPr="00E77FAD">
        <w:rPr>
          <w:rFonts w:ascii="Times New Roman" w:eastAsia="Times New Roman" w:hAnsi="Times New Roman" w:cs="Times New Roman"/>
          <w:sz w:val="28"/>
          <w:szCs w:val="28"/>
          <w:highlight w:val="white"/>
          <w:lang w:eastAsia="ru-RU"/>
        </w:rPr>
        <w:t>.</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highlight w:val="white"/>
          <w:lang w:eastAsia="ru-RU"/>
        </w:rPr>
        <w:t>2.3.4. При наличии технической возможности результат предоставления государственной услуги вносится в реестр юридически значимых записей и выдается в виде выписки из реестра</w:t>
      </w:r>
      <w:r w:rsidR="002B1D1F" w:rsidRPr="00E77FAD">
        <w:rPr>
          <w:rFonts w:ascii="Times New Roman" w:eastAsia="Times New Roman" w:hAnsi="Times New Roman" w:cs="Times New Roman"/>
          <w:sz w:val="28"/>
          <w:szCs w:val="28"/>
          <w:highlight w:val="white"/>
          <w:lang w:eastAsia="ru-RU"/>
        </w:rPr>
        <w:t xml:space="preserve"> </w:t>
      </w:r>
      <w:r w:rsidR="002B1D1F" w:rsidRPr="00E77FAD">
        <w:rPr>
          <w:rFonts w:ascii="Times New Roman" w:eastAsia="Times New Roman" w:hAnsi="Times New Roman" w:cs="Times New Roman"/>
          <w:sz w:val="28"/>
          <w:szCs w:val="28"/>
          <w:lang w:eastAsia="ru-RU"/>
        </w:rPr>
        <w:t>(</w:t>
      </w:r>
      <w:r w:rsidR="00704A29" w:rsidRPr="00E77FAD">
        <w:rPr>
          <w:rFonts w:ascii="Times New Roman" w:eastAsia="Times New Roman" w:hAnsi="Times New Roman" w:cs="Times New Roman"/>
          <w:sz w:val="28"/>
          <w:szCs w:val="28"/>
          <w:lang w:eastAsia="ru-RU"/>
        </w:rPr>
        <w:t>П</w:t>
      </w:r>
      <w:r w:rsidR="002B1D1F" w:rsidRPr="00E77FAD">
        <w:rPr>
          <w:rFonts w:ascii="Times New Roman" w:eastAsia="Times New Roman" w:hAnsi="Times New Roman" w:cs="Times New Roman"/>
          <w:sz w:val="28"/>
          <w:szCs w:val="28"/>
          <w:lang w:eastAsia="ru-RU"/>
        </w:rPr>
        <w:t xml:space="preserve">риложение № </w:t>
      </w:r>
      <w:r w:rsidR="00BD03C6" w:rsidRPr="00E77FAD">
        <w:rPr>
          <w:rFonts w:ascii="Times New Roman" w:eastAsia="Times New Roman" w:hAnsi="Times New Roman" w:cs="Times New Roman"/>
          <w:sz w:val="28"/>
          <w:szCs w:val="28"/>
          <w:lang w:eastAsia="ru-RU"/>
        </w:rPr>
        <w:t>9</w:t>
      </w:r>
      <w:r w:rsidR="002B1D1F" w:rsidRPr="00E77FAD">
        <w:rPr>
          <w:rFonts w:ascii="Times New Roman" w:eastAsia="Times New Roman" w:hAnsi="Times New Roman" w:cs="Times New Roman"/>
          <w:sz w:val="28"/>
          <w:szCs w:val="28"/>
          <w:lang w:eastAsia="ru-RU"/>
        </w:rPr>
        <w:t xml:space="preserve"> к Административному регламенту);</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 xml:space="preserve">Состав реестровой записи: </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дата внесения сведений в реестр;</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регистрационный номер в реестре;</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ФИО (последнее – при наличии) заявителя;</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ФИО (последнее – при наличии) ребенка;</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наименование органа исполнительной власти субъекта Российской Федерации или органа местного самоуправления, уполномоченных на предоставление сведений из Единого реестра принятых решений о выдаче путевки;</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должность ответственного лица;</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фамилия и инициалы ответственного лица;</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дата подписания;</w:t>
      </w:r>
    </w:p>
    <w:p w:rsidR="006237E0" w:rsidRPr="00E77FAD" w:rsidRDefault="006237E0"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rPr>
      </w:pPr>
      <w:r w:rsidRPr="00E77FAD">
        <w:rPr>
          <w:rFonts w:ascii="Times New Roman" w:eastAsia="Times New Roman" w:hAnsi="Times New Roman" w:cs="Times New Roman"/>
          <w:sz w:val="28"/>
          <w:szCs w:val="28"/>
          <w:highlight w:val="white"/>
          <w:lang w:eastAsia="ru-RU"/>
        </w:rPr>
        <w:t>сведения о подписи.</w:t>
      </w:r>
    </w:p>
    <w:p w:rsidR="00BE08E8" w:rsidRPr="00E77FAD" w:rsidRDefault="00BE08E8"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lang w:eastAsia="ru-RU"/>
        </w:rPr>
      </w:pPr>
      <w:r w:rsidRPr="00E77FAD">
        <w:rPr>
          <w:rFonts w:ascii="Times New Roman" w:eastAsia="Times New Roman" w:hAnsi="Times New Roman" w:cs="Times New Roman"/>
          <w:sz w:val="28"/>
          <w:szCs w:val="28"/>
          <w:highlight w:val="white"/>
          <w:lang w:eastAsia="ru-RU"/>
        </w:rPr>
        <w:lastRenderedPageBreak/>
        <w:t>2.3.</w:t>
      </w:r>
      <w:r w:rsidR="002B1D1F" w:rsidRPr="00E77FAD">
        <w:rPr>
          <w:rFonts w:ascii="Times New Roman" w:eastAsia="Times New Roman" w:hAnsi="Times New Roman" w:cs="Times New Roman"/>
          <w:sz w:val="28"/>
          <w:szCs w:val="28"/>
          <w:highlight w:val="white"/>
          <w:lang w:eastAsia="ru-RU"/>
        </w:rPr>
        <w:t>5</w:t>
      </w:r>
      <w:r w:rsidRPr="00E77FAD">
        <w:rPr>
          <w:rFonts w:ascii="Times New Roman" w:eastAsia="Times New Roman" w:hAnsi="Times New Roman" w:cs="Times New Roman"/>
          <w:sz w:val="28"/>
          <w:szCs w:val="28"/>
          <w:highlight w:val="white"/>
          <w:lang w:eastAsia="ru-RU"/>
        </w:rPr>
        <w:t>.</w:t>
      </w:r>
      <w:r w:rsidRPr="00E77FAD">
        <w:rPr>
          <w:rFonts w:ascii="Times New Roman" w:eastAsia="Times New Roman" w:hAnsi="Times New Roman" w:cs="Times New Roman"/>
          <w:sz w:val="28"/>
          <w:szCs w:val="28"/>
          <w:highlight w:val="white"/>
          <w:lang w:val="en-US" w:eastAsia="ru-RU"/>
        </w:rPr>
        <w:t> </w:t>
      </w:r>
      <w:r w:rsidRPr="00E77FAD">
        <w:rPr>
          <w:rFonts w:ascii="Times New Roman" w:eastAsia="Times New Roman" w:hAnsi="Times New Roman" w:cs="Times New Roman"/>
          <w:sz w:val="28"/>
          <w:szCs w:val="28"/>
          <w:highlight w:val="white"/>
          <w:lang w:eastAsia="ru-RU"/>
        </w:rPr>
        <w:t>Результат предоставления государственной услуги направляется (вручается) Заявителю в соответствии с выбранным способом получения:</w:t>
      </w:r>
    </w:p>
    <w:p w:rsidR="00BE08E8" w:rsidRPr="00E77FAD" w:rsidRDefault="00BE08E8"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lang w:eastAsia="ru-RU"/>
        </w:rPr>
      </w:pPr>
      <w:r w:rsidRPr="00E77FAD">
        <w:rPr>
          <w:rFonts w:ascii="Times New Roman" w:eastAsia="Times New Roman" w:hAnsi="Times New Roman" w:cs="Times New Roman"/>
          <w:sz w:val="28"/>
          <w:szCs w:val="28"/>
          <w:highlight w:val="white"/>
          <w:lang w:eastAsia="ru-RU"/>
        </w:rPr>
        <w:t>на бумажном носителе лично Заявителю или заказным почтовым отправлением с уведомлением о вручении;</w:t>
      </w:r>
    </w:p>
    <w:p w:rsidR="00BE08E8" w:rsidRPr="00E77FAD" w:rsidRDefault="00BE08E8"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highlight w:val="white"/>
          <w:lang w:eastAsia="ru-RU"/>
        </w:rPr>
      </w:pPr>
      <w:r w:rsidRPr="00E77FAD">
        <w:rPr>
          <w:rFonts w:ascii="Times New Roman" w:eastAsia="Times New Roman" w:hAnsi="Times New Roman" w:cs="Times New Roman"/>
          <w:sz w:val="28"/>
          <w:szCs w:val="28"/>
          <w:highlight w:val="white"/>
          <w:lang w:eastAsia="ru-RU"/>
        </w:rPr>
        <w:t>в форме электронного документа по адресу электронной почты и (или) в личный кабинет Заявителя на ЕПГУ, РПГУ</w:t>
      </w:r>
      <w:r w:rsidR="002E4709" w:rsidRPr="00E77FAD">
        <w:rPr>
          <w:rFonts w:ascii="Times New Roman" w:eastAsia="Times New Roman" w:hAnsi="Times New Roman" w:cs="Times New Roman"/>
          <w:sz w:val="28"/>
          <w:szCs w:val="28"/>
          <w:highlight w:val="white"/>
          <w:lang w:eastAsia="ru-RU"/>
        </w:rPr>
        <w:t>.</w:t>
      </w:r>
    </w:p>
    <w:p w:rsidR="001A1C3A" w:rsidRPr="00E77FAD" w:rsidRDefault="00685B28"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2.4. Срок предоставления государственной услуги</w:t>
      </w:r>
      <w:r w:rsidR="00A60D57" w:rsidRPr="00E77FAD">
        <w:rPr>
          <w:rFonts w:ascii="Times New Roman" w:eastAsia="Times New Roman" w:hAnsi="Times New Roman" w:cs="Times New Roman"/>
          <w:sz w:val="28"/>
          <w:szCs w:val="28"/>
          <w:lang w:eastAsia="ru-RU"/>
        </w:rPr>
        <w:t>.</w:t>
      </w:r>
    </w:p>
    <w:p w:rsidR="002B1D1F" w:rsidRPr="00E77FAD" w:rsidRDefault="002B1D1F"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2.4.1. </w:t>
      </w:r>
      <w:r w:rsidRPr="00E77FAD">
        <w:rPr>
          <w:rFonts w:ascii="Times New Roman" w:hAnsi="Times New Roman" w:cs="Times New Roman"/>
          <w:sz w:val="28"/>
          <w:szCs w:val="28"/>
        </w:rPr>
        <w:t xml:space="preserve">Срок предоставления государственной услуги для всех категорий Заявителей </w:t>
      </w:r>
      <w:r w:rsidRPr="00E77FAD">
        <w:rPr>
          <w:rFonts w:ascii="Times New Roman" w:eastAsia="Times New Roman" w:hAnsi="Times New Roman" w:cs="Times New Roman"/>
          <w:sz w:val="28"/>
          <w:szCs w:val="28"/>
          <w:lang w:eastAsia="ru-RU"/>
        </w:rPr>
        <w:t xml:space="preserve">в случае, если запрос и документы, необходимые для предоставления государственной услуги, поданы заявителем посредством почтового отправления или лично, </w:t>
      </w:r>
      <w:r w:rsidRPr="00E77FAD">
        <w:rPr>
          <w:rFonts w:ascii="Times New Roman" w:hAnsi="Times New Roman" w:cs="Times New Roman"/>
          <w:sz w:val="28"/>
          <w:szCs w:val="28"/>
        </w:rPr>
        <w:t>составляет не более шести рабочих дней с момента регистрации запроса и документов</w:t>
      </w:r>
      <w:r w:rsidRPr="00E77FAD">
        <w:rPr>
          <w:rFonts w:ascii="Times New Roman" w:eastAsia="Times New Roman" w:hAnsi="Times New Roman" w:cs="Times New Roman"/>
          <w:sz w:val="28"/>
          <w:szCs w:val="28"/>
          <w:lang w:eastAsia="ru-RU"/>
        </w:rPr>
        <w:t>.</w:t>
      </w:r>
    </w:p>
    <w:p w:rsidR="002B1D1F" w:rsidRPr="00E77FAD" w:rsidRDefault="002B1D1F"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2.4.2. </w:t>
      </w:r>
      <w:r w:rsidRPr="00E77FAD">
        <w:rPr>
          <w:rFonts w:ascii="Times New Roman" w:hAnsi="Times New Roman" w:cs="Times New Roman"/>
          <w:sz w:val="28"/>
          <w:szCs w:val="28"/>
        </w:rPr>
        <w:t xml:space="preserve">Срок предоставления государственной услуги для всех категорий Заявителей </w:t>
      </w:r>
      <w:r w:rsidRPr="00E77FAD">
        <w:rPr>
          <w:rFonts w:ascii="Times New Roman" w:eastAsia="Times New Roman" w:hAnsi="Times New Roman" w:cs="Times New Roman"/>
          <w:sz w:val="28"/>
          <w:szCs w:val="28"/>
          <w:lang w:eastAsia="ru-RU"/>
        </w:rPr>
        <w:t xml:space="preserve">в случае, если запрос и документы, необходимые для предоставления государственной услуги, поданы заявителем через личный кабинет заявителя на ЕПГУ (при наличии технической возможности) или на РПГУ, </w:t>
      </w:r>
      <w:r w:rsidRPr="00E77FAD">
        <w:rPr>
          <w:rFonts w:ascii="Times New Roman" w:hAnsi="Times New Roman" w:cs="Times New Roman"/>
          <w:sz w:val="28"/>
          <w:szCs w:val="28"/>
        </w:rPr>
        <w:t>составляет не более шести рабочих дней</w:t>
      </w:r>
      <w:r w:rsidRPr="00E77FAD">
        <w:rPr>
          <w:rFonts w:ascii="Times New Roman" w:eastAsia="Times New Roman" w:hAnsi="Times New Roman" w:cs="Times New Roman"/>
          <w:sz w:val="28"/>
          <w:szCs w:val="28"/>
          <w:lang w:eastAsia="ru-RU"/>
        </w:rPr>
        <w:t xml:space="preserve"> со дня присвоения запросу номера в соответствии с номенклатурой дел и статуса «Проверка документов», отражаемой в личном кабинете заявителя (далее – личный кабинет) ЕПГУ (при наличии технической возможности) или РПГУ. </w:t>
      </w:r>
    </w:p>
    <w:p w:rsidR="002B1D1F" w:rsidRPr="00E77FAD" w:rsidRDefault="002B1D1F" w:rsidP="00EA25AF">
      <w:pPr>
        <w:widowControl w:val="0"/>
        <w:tabs>
          <w:tab w:val="left" w:pos="993"/>
        </w:tabs>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2.4.3. </w:t>
      </w:r>
      <w:r w:rsidRPr="00E77FAD">
        <w:rPr>
          <w:rFonts w:ascii="Times New Roman" w:hAnsi="Times New Roman" w:cs="Times New Roman"/>
          <w:sz w:val="28"/>
          <w:szCs w:val="28"/>
        </w:rPr>
        <w:t xml:space="preserve">Срок предоставления государственной услуги для всех категорий Заявителей </w:t>
      </w:r>
      <w:r w:rsidRPr="00E77FAD">
        <w:rPr>
          <w:rFonts w:ascii="Times New Roman" w:eastAsia="Times New Roman" w:hAnsi="Times New Roman" w:cs="Times New Roman"/>
          <w:sz w:val="28"/>
          <w:szCs w:val="28"/>
          <w:lang w:eastAsia="ru-RU"/>
        </w:rPr>
        <w:t>в случае, если запрос и документы, необходимые для предоставления государственной услуги</w:t>
      </w:r>
      <w:r w:rsidR="00976C54">
        <w:rPr>
          <w:rFonts w:ascii="Times New Roman" w:eastAsia="Times New Roman" w:hAnsi="Times New Roman" w:cs="Times New Roman"/>
          <w:sz w:val="28"/>
          <w:szCs w:val="28"/>
          <w:lang w:eastAsia="ru-RU"/>
        </w:rPr>
        <w:t xml:space="preserve">, поданы заявителем посредством </w:t>
      </w:r>
      <w:r w:rsidR="00976C54" w:rsidRPr="00976C54">
        <w:rPr>
          <w:rFonts w:ascii="Times New Roman" w:eastAsia="Times New Roman" w:hAnsi="Times New Roman" w:cs="Times New Roman"/>
          <w:sz w:val="28"/>
          <w:szCs w:val="28"/>
          <w:lang w:eastAsia="ru-RU"/>
        </w:rPr>
        <w:t>многофункциональн</w:t>
      </w:r>
      <w:r w:rsidR="00976C54">
        <w:rPr>
          <w:rFonts w:ascii="Times New Roman" w:eastAsia="Times New Roman" w:hAnsi="Times New Roman" w:cs="Times New Roman"/>
          <w:sz w:val="28"/>
          <w:szCs w:val="28"/>
          <w:lang w:eastAsia="ru-RU"/>
        </w:rPr>
        <w:t xml:space="preserve">ого </w:t>
      </w:r>
      <w:r w:rsidR="00976C54" w:rsidRPr="00976C54">
        <w:rPr>
          <w:rFonts w:ascii="Times New Roman" w:eastAsia="Times New Roman" w:hAnsi="Times New Roman" w:cs="Times New Roman"/>
          <w:sz w:val="28"/>
          <w:szCs w:val="28"/>
          <w:lang w:eastAsia="ru-RU"/>
        </w:rPr>
        <w:t>центр</w:t>
      </w:r>
      <w:r w:rsidR="00976C54">
        <w:rPr>
          <w:rFonts w:ascii="Times New Roman" w:eastAsia="Times New Roman" w:hAnsi="Times New Roman" w:cs="Times New Roman"/>
          <w:sz w:val="28"/>
          <w:szCs w:val="28"/>
          <w:lang w:eastAsia="ru-RU"/>
        </w:rPr>
        <w:t>а</w:t>
      </w:r>
      <w:r w:rsidR="00976C54" w:rsidRPr="00976C54">
        <w:rPr>
          <w:rFonts w:ascii="Times New Roman" w:eastAsia="Times New Roman" w:hAnsi="Times New Roman" w:cs="Times New Roman"/>
          <w:sz w:val="28"/>
          <w:szCs w:val="28"/>
          <w:lang w:eastAsia="ru-RU"/>
        </w:rPr>
        <w:t xml:space="preserve"> предоставления государственных и муниципальных услуг (далее – МФЦ)</w:t>
      </w:r>
      <w:r w:rsidRPr="00E77FAD">
        <w:rPr>
          <w:rFonts w:ascii="Times New Roman" w:eastAsia="Times New Roman" w:hAnsi="Times New Roman" w:cs="Times New Roman"/>
          <w:sz w:val="28"/>
          <w:szCs w:val="28"/>
          <w:lang w:eastAsia="ru-RU"/>
        </w:rPr>
        <w:t xml:space="preserve">, </w:t>
      </w:r>
      <w:r w:rsidRPr="00E77FAD">
        <w:rPr>
          <w:rFonts w:ascii="Times New Roman" w:hAnsi="Times New Roman" w:cs="Times New Roman"/>
          <w:sz w:val="28"/>
          <w:szCs w:val="28"/>
        </w:rPr>
        <w:t xml:space="preserve">составляет не более шести рабочих дней со </w:t>
      </w:r>
      <w:r w:rsidRPr="00E77FAD">
        <w:rPr>
          <w:rFonts w:ascii="Times New Roman" w:eastAsia="Times New Roman" w:hAnsi="Times New Roman" w:cs="Times New Roman"/>
          <w:sz w:val="28"/>
          <w:szCs w:val="28"/>
          <w:lang w:eastAsia="ru-RU"/>
        </w:rPr>
        <w:t>дня подачи (поступления) запроса и документов, а также с учетом срока, предусмотренного Регламентом МФЦ.</w:t>
      </w:r>
    </w:p>
    <w:p w:rsidR="001F0682" w:rsidRPr="00E77FAD" w:rsidRDefault="001F0682"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2.5. Размер платы, взимаемой с Заявителя при предоставлении государственной услуги, и способы ее взимания</w:t>
      </w:r>
      <w:r w:rsidR="00A60D57" w:rsidRPr="00E77FAD">
        <w:rPr>
          <w:rFonts w:ascii="Times New Roman" w:hAnsi="Times New Roman" w:cs="Times New Roman"/>
          <w:sz w:val="28"/>
          <w:szCs w:val="28"/>
        </w:rPr>
        <w:t>.</w:t>
      </w:r>
    </w:p>
    <w:p w:rsidR="001F0682" w:rsidRPr="00E77FAD" w:rsidRDefault="001F0682"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2.5.1. Государственная услуга предоставляется на безвозмездной основе.</w:t>
      </w:r>
    </w:p>
    <w:p w:rsidR="001F0682" w:rsidRPr="00E77FAD" w:rsidRDefault="001F0682"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2.5.2. Информация о размере платы (об отсутствии пошлины или иной платы) размещается на ЕПГУ, РПГУ</w:t>
      </w:r>
      <w:r w:rsidR="002E4709" w:rsidRPr="00E77FAD">
        <w:rPr>
          <w:rFonts w:ascii="Times New Roman" w:hAnsi="Times New Roman" w:cs="Times New Roman"/>
          <w:sz w:val="28"/>
          <w:szCs w:val="28"/>
        </w:rPr>
        <w:t>.</w:t>
      </w:r>
    </w:p>
    <w:p w:rsidR="001F0682" w:rsidRPr="00E77FAD" w:rsidRDefault="001F0682"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2.6. Максимальный срок ожидания в очереди при подаче Заяв</w:t>
      </w:r>
      <w:r w:rsidR="001B1623" w:rsidRPr="00E77FAD">
        <w:rPr>
          <w:rFonts w:ascii="Times New Roman" w:hAnsi="Times New Roman" w:cs="Times New Roman"/>
          <w:sz w:val="28"/>
          <w:szCs w:val="28"/>
        </w:rPr>
        <w:t xml:space="preserve">ителем </w:t>
      </w:r>
      <w:r w:rsidRPr="00E77FAD">
        <w:rPr>
          <w:rFonts w:ascii="Times New Roman" w:hAnsi="Times New Roman" w:cs="Times New Roman"/>
          <w:sz w:val="28"/>
          <w:szCs w:val="28"/>
        </w:rPr>
        <w:t>за</w:t>
      </w:r>
      <w:r w:rsidR="001B1623" w:rsidRPr="00E77FAD">
        <w:rPr>
          <w:rFonts w:ascii="Times New Roman" w:hAnsi="Times New Roman" w:cs="Times New Roman"/>
          <w:sz w:val="28"/>
          <w:szCs w:val="28"/>
        </w:rPr>
        <w:t>проса</w:t>
      </w:r>
      <w:r w:rsidRPr="00E77FAD">
        <w:rPr>
          <w:rFonts w:ascii="Times New Roman" w:hAnsi="Times New Roman" w:cs="Times New Roman"/>
          <w:sz w:val="28"/>
          <w:szCs w:val="28"/>
        </w:rPr>
        <w:t xml:space="preserve"> о предоставлении государственной услуги и при получении результата предоставления государственной услуги</w:t>
      </w:r>
      <w:r w:rsidR="00A60D57" w:rsidRPr="00E77FAD">
        <w:rPr>
          <w:rFonts w:ascii="Times New Roman" w:hAnsi="Times New Roman" w:cs="Times New Roman"/>
          <w:sz w:val="28"/>
          <w:szCs w:val="28"/>
        </w:rPr>
        <w:t>.</w:t>
      </w:r>
    </w:p>
    <w:p w:rsidR="001F0682" w:rsidRPr="00E77FAD" w:rsidRDefault="001F0682"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 xml:space="preserve">2.6.1. Максимальный срок ожидания в очереди при подаче </w:t>
      </w:r>
      <w:r w:rsidR="001B1623" w:rsidRPr="00E77FAD">
        <w:rPr>
          <w:rFonts w:ascii="Times New Roman" w:hAnsi="Times New Roman" w:cs="Times New Roman"/>
          <w:sz w:val="28"/>
          <w:szCs w:val="28"/>
        </w:rPr>
        <w:t>запроса</w:t>
      </w:r>
      <w:r w:rsidRPr="00E77FAD">
        <w:rPr>
          <w:rFonts w:ascii="Times New Roman" w:hAnsi="Times New Roman" w:cs="Times New Roman"/>
          <w:sz w:val="28"/>
          <w:szCs w:val="28"/>
        </w:rPr>
        <w:br/>
      </w:r>
      <w:r w:rsidR="001B1623" w:rsidRPr="00E77FAD">
        <w:rPr>
          <w:rFonts w:ascii="Times New Roman" w:hAnsi="Times New Roman" w:cs="Times New Roman"/>
          <w:sz w:val="28"/>
          <w:szCs w:val="28"/>
        </w:rPr>
        <w:t xml:space="preserve">непосредственно </w:t>
      </w:r>
      <w:r w:rsidRPr="00E77FAD">
        <w:rPr>
          <w:rFonts w:ascii="Times New Roman" w:hAnsi="Times New Roman" w:cs="Times New Roman"/>
          <w:sz w:val="28"/>
          <w:szCs w:val="28"/>
        </w:rPr>
        <w:t xml:space="preserve">в </w:t>
      </w:r>
      <w:r w:rsidR="00A60D57" w:rsidRPr="00E77FAD">
        <w:rPr>
          <w:rFonts w:ascii="Times New Roman" w:hAnsi="Times New Roman" w:cs="Times New Roman"/>
          <w:sz w:val="28"/>
          <w:szCs w:val="28"/>
        </w:rPr>
        <w:t xml:space="preserve">Министерство </w:t>
      </w:r>
      <w:r w:rsidR="001B1623" w:rsidRPr="00E77FAD">
        <w:rPr>
          <w:rFonts w:ascii="Times New Roman" w:hAnsi="Times New Roman" w:cs="Times New Roman"/>
          <w:sz w:val="28"/>
          <w:szCs w:val="28"/>
        </w:rPr>
        <w:t>или МФЦ</w:t>
      </w:r>
      <w:r w:rsidRPr="00E77FAD">
        <w:rPr>
          <w:rFonts w:ascii="Times New Roman" w:hAnsi="Times New Roman" w:cs="Times New Roman"/>
          <w:sz w:val="28"/>
          <w:szCs w:val="28"/>
        </w:rPr>
        <w:t xml:space="preserve"> и при получении результата предоставления государственной услуги не должен превышать пятнадцать минут.</w:t>
      </w:r>
    </w:p>
    <w:p w:rsidR="00A60D57" w:rsidRPr="00E77FAD" w:rsidRDefault="00A60D57"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2.6.2. Очередность для отдельных категорий Заявителей не установлена.</w:t>
      </w:r>
    </w:p>
    <w:p w:rsidR="001F0682" w:rsidRPr="00E77FAD" w:rsidRDefault="001F0682"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2.7. Срок регистрации запроса Заявителя о предоставлении государственной услуги</w:t>
      </w:r>
      <w:r w:rsidR="001B1623" w:rsidRPr="00E77FAD">
        <w:rPr>
          <w:rFonts w:ascii="Times New Roman" w:hAnsi="Times New Roman" w:cs="Times New Roman"/>
          <w:sz w:val="28"/>
          <w:szCs w:val="28"/>
        </w:rPr>
        <w:t>.</w:t>
      </w:r>
    </w:p>
    <w:p w:rsidR="00251814" w:rsidRPr="00E77FAD" w:rsidRDefault="001F0682"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2.7.1. </w:t>
      </w:r>
      <w:r w:rsidR="00251814" w:rsidRPr="00E77FAD">
        <w:rPr>
          <w:rFonts w:ascii="Times New Roman" w:hAnsi="Times New Roman" w:cs="Times New Roman"/>
          <w:sz w:val="28"/>
          <w:szCs w:val="28"/>
        </w:rPr>
        <w:t>Срок регистрации запроса о предоставлении государственной услуги составляет с даты подачи:</w:t>
      </w:r>
    </w:p>
    <w:p w:rsidR="00251814" w:rsidRPr="00E77FAD" w:rsidRDefault="00251814"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посредством ЕПГУ, РПГУ – 1 рабочий день;</w:t>
      </w:r>
    </w:p>
    <w:p w:rsidR="002B1D1F" w:rsidRPr="00E77FAD" w:rsidRDefault="00251814"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посредством почтового отправления – 1 рабочий день;</w:t>
      </w:r>
    </w:p>
    <w:p w:rsidR="00251814" w:rsidRPr="00E77FAD" w:rsidRDefault="00251814"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lastRenderedPageBreak/>
        <w:t>в МФЦ, Министерство – 1 рабочий день.</w:t>
      </w:r>
    </w:p>
    <w:p w:rsidR="001F0682" w:rsidRPr="00E77FAD" w:rsidRDefault="001F0682" w:rsidP="00EA25AF">
      <w:pPr>
        <w:widowControl w:val="0"/>
        <w:tabs>
          <w:tab w:val="left" w:pos="993"/>
        </w:tabs>
        <w:spacing w:after="0" w:line="240" w:lineRule="auto"/>
        <w:ind w:firstLine="709"/>
        <w:jc w:val="both"/>
        <w:outlineLvl w:val="1"/>
        <w:rPr>
          <w:rFonts w:ascii="Times New Roman" w:hAnsi="Times New Roman" w:cs="Times New Roman"/>
          <w:sz w:val="28"/>
          <w:szCs w:val="28"/>
        </w:rPr>
      </w:pPr>
      <w:r w:rsidRPr="00E77FAD">
        <w:rPr>
          <w:rFonts w:ascii="Times New Roman" w:hAnsi="Times New Roman" w:cs="Times New Roman"/>
          <w:sz w:val="28"/>
          <w:szCs w:val="28"/>
        </w:rPr>
        <w:t>Запрос, поступивший в электронной форме в выходной (праздничный) день, регистрируется на следующий за выходным (праздничным) рабочий день.</w:t>
      </w:r>
    </w:p>
    <w:p w:rsidR="001B1623" w:rsidRPr="00E77FAD" w:rsidRDefault="001B1623" w:rsidP="00EA25AF">
      <w:pPr>
        <w:spacing w:after="0" w:line="240" w:lineRule="auto"/>
        <w:ind w:firstLine="709"/>
        <w:jc w:val="both"/>
        <w:rPr>
          <w:rFonts w:ascii="Times New Roman" w:hAnsi="Times New Roman" w:cs="Times New Roman"/>
          <w:sz w:val="28"/>
          <w:szCs w:val="28"/>
        </w:rPr>
      </w:pPr>
      <w:r w:rsidRPr="00E77FAD">
        <w:rPr>
          <w:rFonts w:ascii="Times New Roman" w:hAnsi="Times New Roman" w:cs="Times New Roman"/>
          <w:sz w:val="28"/>
          <w:szCs w:val="28"/>
        </w:rPr>
        <w:t>2.8. Требования к помещениям, в которых предоставляются государственные услуги</w:t>
      </w:r>
    </w:p>
    <w:p w:rsidR="002D7004" w:rsidRPr="00E77FAD" w:rsidRDefault="001B1623" w:rsidP="00EA25AF">
      <w:pPr>
        <w:shd w:val="clear" w:color="auto" w:fill="FFFFFF" w:themeFill="background1"/>
        <w:spacing w:after="0" w:line="240" w:lineRule="auto"/>
        <w:ind w:firstLine="709"/>
        <w:jc w:val="both"/>
        <w:rPr>
          <w:rFonts w:ascii="Times New Roman" w:eastAsia="Calibri" w:hAnsi="Times New Roman" w:cs="Times New Roman"/>
          <w:sz w:val="28"/>
          <w:szCs w:val="28"/>
          <w:lang w:eastAsia="ru-RU"/>
        </w:rPr>
      </w:pPr>
      <w:r w:rsidRPr="00E77FAD">
        <w:rPr>
          <w:rFonts w:ascii="Times New Roman" w:hAnsi="Times New Roman" w:cs="Times New Roman"/>
          <w:sz w:val="28"/>
          <w:szCs w:val="28"/>
        </w:rPr>
        <w:t>2.8.</w:t>
      </w:r>
      <w:r w:rsidR="002D7004" w:rsidRPr="00E77FAD">
        <w:rPr>
          <w:rFonts w:ascii="Times New Roman" w:hAnsi="Times New Roman" w:cs="Times New Roman"/>
          <w:sz w:val="28"/>
          <w:szCs w:val="28"/>
        </w:rPr>
        <w:t>1</w:t>
      </w:r>
      <w:r w:rsidRPr="00E77FAD">
        <w:rPr>
          <w:rFonts w:ascii="Times New Roman" w:hAnsi="Times New Roman" w:cs="Times New Roman"/>
          <w:sz w:val="28"/>
          <w:szCs w:val="28"/>
        </w:rPr>
        <w:t>. Требования к помещениям, в которых предоставляются государственные услуги, размещаются на официальном сайте Министерства</w:t>
      </w:r>
      <w:r w:rsidR="002D7004" w:rsidRPr="00E77FAD">
        <w:rPr>
          <w:rFonts w:ascii="Times New Roman" w:eastAsia="Calibri" w:hAnsi="Times New Roman" w:cs="Times New Roman"/>
          <w:sz w:val="28"/>
          <w:szCs w:val="28"/>
          <w:lang w:eastAsia="ru-RU"/>
        </w:rPr>
        <w:t xml:space="preserve"> в сети «Интернет», а также на ЕПГУ. </w:t>
      </w:r>
    </w:p>
    <w:p w:rsidR="006E78A1" w:rsidRPr="00E77FAD" w:rsidRDefault="006E78A1" w:rsidP="00EA25AF">
      <w:pPr>
        <w:spacing w:after="0" w:line="240" w:lineRule="auto"/>
        <w:ind w:firstLine="709"/>
        <w:jc w:val="both"/>
        <w:rPr>
          <w:rFonts w:ascii="Times New Roman" w:hAnsi="Times New Roman" w:cs="Times New Roman"/>
          <w:sz w:val="28"/>
          <w:szCs w:val="28"/>
        </w:rPr>
      </w:pPr>
      <w:r w:rsidRPr="00E77FAD">
        <w:rPr>
          <w:rFonts w:ascii="Times New Roman" w:hAnsi="Times New Roman" w:cs="Times New Roman"/>
          <w:sz w:val="28"/>
          <w:szCs w:val="28"/>
        </w:rPr>
        <w:t>2.9. Показатели доступности и качества государственной услуги.</w:t>
      </w:r>
    </w:p>
    <w:p w:rsidR="002D7004" w:rsidRPr="00E77FAD" w:rsidRDefault="002D7004" w:rsidP="00EA25AF">
      <w:pPr>
        <w:shd w:val="clear" w:color="auto" w:fill="FFFFFF" w:themeFill="background1"/>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shd w:val="clear" w:color="auto" w:fill="FFFFFF" w:themeFill="background1"/>
          <w:lang w:eastAsia="ru-RU"/>
        </w:rPr>
        <w:t>2.9.1. Показатели доступности и качества государственной услуги размещены на официальном сайте Министерства в сети «Интернет», а также на ЕПГУ</w:t>
      </w:r>
      <w:r w:rsidRPr="00E77FAD">
        <w:rPr>
          <w:rFonts w:ascii="Times New Roman" w:eastAsia="Calibri" w:hAnsi="Times New Roman" w:cs="Times New Roman"/>
          <w:sz w:val="28"/>
          <w:szCs w:val="28"/>
          <w:lang w:eastAsia="ru-RU"/>
        </w:rPr>
        <w:t xml:space="preserve">. </w:t>
      </w:r>
    </w:p>
    <w:p w:rsidR="006E78A1" w:rsidRPr="00E77FAD" w:rsidRDefault="006E78A1"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highlight w:val="white"/>
          <w:lang w:eastAsia="ru-RU"/>
        </w:rPr>
        <w:t>2.1</w:t>
      </w:r>
      <w:r w:rsidR="002D7004" w:rsidRPr="00E77FAD">
        <w:rPr>
          <w:rFonts w:ascii="Times New Roman" w:eastAsia="Calibri" w:hAnsi="Times New Roman" w:cs="Times New Roman"/>
          <w:sz w:val="28"/>
          <w:szCs w:val="28"/>
          <w:highlight w:val="white"/>
          <w:lang w:eastAsia="ru-RU"/>
        </w:rPr>
        <w:t>0</w:t>
      </w:r>
      <w:r w:rsidRPr="00E77FAD">
        <w:rPr>
          <w:rFonts w:ascii="Times New Roman" w:eastAsia="Calibri" w:hAnsi="Times New Roman" w:cs="Times New Roman"/>
          <w:sz w:val="28"/>
          <w:szCs w:val="28"/>
          <w:highlight w:val="white"/>
          <w:lang w:eastAsia="ru-RU"/>
        </w:rPr>
        <w:t>. Иные требования к предоставлению государственной услуги</w:t>
      </w:r>
      <w:r w:rsidR="002D7004" w:rsidRPr="00E77FAD">
        <w:rPr>
          <w:rFonts w:ascii="Times New Roman" w:eastAsia="Calibri" w:hAnsi="Times New Roman" w:cs="Times New Roman"/>
          <w:sz w:val="28"/>
          <w:szCs w:val="28"/>
          <w:highlight w:val="white"/>
          <w:lang w:eastAsia="ru-RU"/>
        </w:rPr>
        <w:t>.</w:t>
      </w:r>
    </w:p>
    <w:p w:rsidR="006E78A1" w:rsidRPr="00E77FAD" w:rsidRDefault="006E78A1"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2.1</w:t>
      </w:r>
      <w:r w:rsidR="002D7004" w:rsidRPr="00E77FAD">
        <w:rPr>
          <w:rFonts w:ascii="Times New Roman" w:eastAsia="Calibri" w:hAnsi="Times New Roman" w:cs="Times New Roman"/>
          <w:sz w:val="28"/>
          <w:szCs w:val="28"/>
          <w:lang w:eastAsia="ru-RU"/>
        </w:rPr>
        <w:t>0</w:t>
      </w:r>
      <w:r w:rsidRPr="00E77FAD">
        <w:rPr>
          <w:rFonts w:ascii="Times New Roman" w:eastAsia="Calibri" w:hAnsi="Times New Roman" w:cs="Times New Roman"/>
          <w:sz w:val="28"/>
          <w:szCs w:val="28"/>
          <w:lang w:eastAsia="ru-RU"/>
        </w:rPr>
        <w:t>.</w:t>
      </w:r>
      <w:r w:rsidR="00251814" w:rsidRPr="00E77FAD">
        <w:rPr>
          <w:rFonts w:ascii="Times New Roman" w:eastAsia="Calibri" w:hAnsi="Times New Roman" w:cs="Times New Roman"/>
          <w:sz w:val="28"/>
          <w:szCs w:val="28"/>
          <w:lang w:eastAsia="ru-RU"/>
        </w:rPr>
        <w:t>1</w:t>
      </w:r>
      <w:r w:rsidRPr="00E77FAD">
        <w:rPr>
          <w:rFonts w:ascii="Times New Roman" w:eastAsia="Calibri" w:hAnsi="Times New Roman" w:cs="Times New Roman"/>
          <w:sz w:val="28"/>
          <w:szCs w:val="28"/>
          <w:lang w:eastAsia="ru-RU"/>
        </w:rPr>
        <w:t>. Предоставление услуг, которые являются необходимыми и обязательными для предоставления государственной услуги не требуется.</w:t>
      </w:r>
    </w:p>
    <w:p w:rsidR="00EC3388" w:rsidRPr="00E77FAD" w:rsidRDefault="0025181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2.10.2.</w:t>
      </w:r>
      <w:r w:rsidR="00EC3388" w:rsidRPr="00E77FAD">
        <w:rPr>
          <w:rFonts w:ascii="Times New Roman" w:eastAsia="Calibri" w:hAnsi="Times New Roman" w:cs="Times New Roman"/>
          <w:sz w:val="28"/>
          <w:szCs w:val="28"/>
          <w:lang w:eastAsia="ru-RU"/>
        </w:rPr>
        <w:t xml:space="preserve"> Перечень информационных систем, используемых для предоставления государственной услуги: ЕПГУ (при наличии технической возможности), РПГУ, федеральная государственная информационная система «Единая система межведомственного электронного взаимодействия» (далее-СМЭВ).</w:t>
      </w:r>
    </w:p>
    <w:p w:rsidR="00EC3388" w:rsidRPr="00E77FAD" w:rsidRDefault="00EC3388" w:rsidP="00EA25AF">
      <w:pPr>
        <w:spacing w:after="0" w:line="240" w:lineRule="auto"/>
        <w:ind w:firstLine="709"/>
        <w:jc w:val="both"/>
        <w:rPr>
          <w:rFonts w:ascii="Times New Roman" w:hAnsi="Times New Roman" w:cs="Times New Roman"/>
          <w:spacing w:val="1"/>
          <w:sz w:val="28"/>
          <w:szCs w:val="28"/>
        </w:rPr>
      </w:pPr>
      <w:r w:rsidRPr="00E77FAD">
        <w:rPr>
          <w:rFonts w:ascii="Times New Roman" w:eastAsia="Calibri" w:hAnsi="Times New Roman" w:cs="Times New Roman"/>
          <w:sz w:val="28"/>
          <w:szCs w:val="28"/>
          <w:lang w:eastAsia="ru-RU"/>
        </w:rPr>
        <w:t>2.10.</w:t>
      </w:r>
      <w:r w:rsidR="00F62637" w:rsidRPr="00E77FAD">
        <w:rPr>
          <w:rFonts w:ascii="Times New Roman" w:eastAsia="Calibri" w:hAnsi="Times New Roman" w:cs="Times New Roman"/>
          <w:sz w:val="28"/>
          <w:szCs w:val="28"/>
          <w:lang w:eastAsia="ru-RU"/>
        </w:rPr>
        <w:t>3</w:t>
      </w:r>
      <w:r w:rsidRPr="00E77FAD">
        <w:rPr>
          <w:rFonts w:ascii="Times New Roman" w:eastAsia="Calibri" w:hAnsi="Times New Roman" w:cs="Times New Roman"/>
          <w:sz w:val="28"/>
          <w:szCs w:val="28"/>
          <w:lang w:eastAsia="ru-RU"/>
        </w:rPr>
        <w:t xml:space="preserve">. </w:t>
      </w:r>
      <w:r w:rsidRPr="00E77FAD">
        <w:rPr>
          <w:rFonts w:ascii="Times New Roman" w:hAnsi="Times New Roman" w:cs="Times New Roman"/>
          <w:spacing w:val="1"/>
          <w:sz w:val="28"/>
          <w:szCs w:val="28"/>
        </w:rPr>
        <w:t>Законному представителю несовершеннолетнего, не являющемуся Заявителем, (далее – ЗПН) предоставляется право получать результаты предоставления государственной услуги в отношении несовершеннолетнего, оформленных в форме документа на бумажном носителе в случае, если Заявитель</w:t>
      </w:r>
      <w:r w:rsidRPr="00E77FAD">
        <w:rPr>
          <w:rFonts w:ascii="Times New Roman" w:hAnsi="Times New Roman" w:cs="Times New Roman"/>
          <w:spacing w:val="1"/>
          <w:sz w:val="28"/>
          <w:szCs w:val="28"/>
        </w:rPr>
        <w:br/>
        <w:t>в момент подачи запроса о предоставлении государственной услуги выразил письменно желание получить запрашиваемые результаты предоставления государственной услуги в отношении несовершеннолетнего лично.</w:t>
      </w:r>
    </w:p>
    <w:p w:rsidR="00EC3388" w:rsidRPr="00E77FAD" w:rsidRDefault="00EC3388" w:rsidP="00EA25AF">
      <w:pPr>
        <w:widowControl w:val="0"/>
        <w:spacing w:after="0" w:line="240" w:lineRule="auto"/>
        <w:ind w:firstLine="709"/>
        <w:jc w:val="both"/>
        <w:rPr>
          <w:rFonts w:ascii="Times New Roman" w:hAnsi="Times New Roman" w:cs="Times New Roman"/>
          <w:sz w:val="28"/>
          <w:szCs w:val="28"/>
        </w:rPr>
      </w:pPr>
      <w:r w:rsidRPr="00E77FAD">
        <w:rPr>
          <w:rFonts w:ascii="Times New Roman" w:hAnsi="Times New Roman" w:cs="Times New Roman"/>
          <w:sz w:val="28"/>
          <w:szCs w:val="28"/>
        </w:rPr>
        <w:t>Р</w:t>
      </w:r>
      <w:r w:rsidR="00F62637" w:rsidRPr="00E77FAD">
        <w:rPr>
          <w:rFonts w:ascii="Times New Roman" w:hAnsi="Times New Roman" w:cs="Times New Roman"/>
          <w:sz w:val="28"/>
          <w:szCs w:val="28"/>
        </w:rPr>
        <w:t xml:space="preserve">ешение о предоставление государственной услуги </w:t>
      </w:r>
      <w:r w:rsidRPr="00E77FAD">
        <w:rPr>
          <w:rFonts w:ascii="Times New Roman" w:hAnsi="Times New Roman" w:cs="Times New Roman"/>
          <w:sz w:val="28"/>
          <w:szCs w:val="28"/>
        </w:rPr>
        <w:t>либо Решение об отказе в предос</w:t>
      </w:r>
      <w:r w:rsidR="00F62637" w:rsidRPr="00E77FAD">
        <w:rPr>
          <w:rFonts w:ascii="Times New Roman" w:hAnsi="Times New Roman" w:cs="Times New Roman"/>
          <w:sz w:val="28"/>
          <w:szCs w:val="28"/>
        </w:rPr>
        <w:t xml:space="preserve">тавлении государственной услуги </w:t>
      </w:r>
      <w:r w:rsidRPr="00E77FAD">
        <w:rPr>
          <w:rFonts w:ascii="Times New Roman" w:hAnsi="Times New Roman" w:cs="Times New Roman"/>
          <w:sz w:val="28"/>
          <w:szCs w:val="28"/>
        </w:rPr>
        <w:t>в зависимости от способа получения результата, указанного ЗПН в запросе</w:t>
      </w:r>
      <w:r w:rsidR="00F62637" w:rsidRPr="00E77FAD">
        <w:rPr>
          <w:rFonts w:ascii="Times New Roman" w:hAnsi="Times New Roman" w:cs="Times New Roman"/>
          <w:sz w:val="28"/>
          <w:szCs w:val="28"/>
        </w:rPr>
        <w:t xml:space="preserve">, </w:t>
      </w:r>
      <w:r w:rsidRPr="00E77FAD">
        <w:rPr>
          <w:rFonts w:ascii="Times New Roman" w:hAnsi="Times New Roman" w:cs="Times New Roman"/>
          <w:sz w:val="28"/>
          <w:szCs w:val="28"/>
        </w:rPr>
        <w:t xml:space="preserve">в течение одного рабочего дня со дня их регистрации направляется работником </w:t>
      </w:r>
      <w:r w:rsidR="00F62637" w:rsidRPr="00E77FAD">
        <w:rPr>
          <w:rFonts w:ascii="Times New Roman" w:hAnsi="Times New Roman" w:cs="Times New Roman"/>
          <w:sz w:val="28"/>
          <w:szCs w:val="28"/>
        </w:rPr>
        <w:t>Министерства</w:t>
      </w:r>
      <w:r w:rsidRPr="00E77FAD">
        <w:rPr>
          <w:rFonts w:ascii="Times New Roman" w:hAnsi="Times New Roman" w:cs="Times New Roman"/>
          <w:sz w:val="28"/>
          <w:szCs w:val="28"/>
        </w:rPr>
        <w:t xml:space="preserve"> ЗПН по электронной почте, указанной в запросе, или заказным письмом с уведомлением о вручении в случае, если электронная почта им в запроса не указана, либо выдается ЗПН лично, о чем уведомляется ЗПН в день регистрации по контактному телефону.</w:t>
      </w:r>
    </w:p>
    <w:p w:rsidR="00EC3388" w:rsidRPr="00E77FAD" w:rsidRDefault="00EC3388" w:rsidP="00EA25AF">
      <w:pPr>
        <w:widowControl w:val="0"/>
        <w:spacing w:after="0" w:line="240" w:lineRule="auto"/>
        <w:ind w:firstLine="709"/>
        <w:jc w:val="both"/>
        <w:rPr>
          <w:rFonts w:ascii="Times New Roman" w:hAnsi="Times New Roman" w:cs="Times New Roman"/>
          <w:sz w:val="28"/>
          <w:szCs w:val="28"/>
        </w:rPr>
      </w:pPr>
      <w:r w:rsidRPr="00E77FAD">
        <w:rPr>
          <w:rFonts w:ascii="Times New Roman" w:hAnsi="Times New Roman" w:cs="Times New Roman"/>
          <w:sz w:val="28"/>
          <w:szCs w:val="28"/>
        </w:rPr>
        <w:t>Работник Министерства выдает один экземпляр Решения о предоставлении услуги либо Решения об отказе в предоставлении государственной услуги ЗПН с фиксацией отметки ЗПН о получении на втором экземпляре указанных документов.</w:t>
      </w:r>
    </w:p>
    <w:p w:rsidR="00F62637" w:rsidRPr="00E77FAD" w:rsidRDefault="00EC3388"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Calibri" w:hAnsi="Times New Roman" w:cs="Times New Roman"/>
          <w:sz w:val="28"/>
          <w:szCs w:val="28"/>
          <w:lang w:eastAsia="ru-RU"/>
        </w:rPr>
        <w:t>2.10.</w:t>
      </w:r>
      <w:r w:rsidR="00F62637" w:rsidRPr="00E77FAD">
        <w:rPr>
          <w:rFonts w:ascii="Times New Roman" w:eastAsia="Calibri" w:hAnsi="Times New Roman" w:cs="Times New Roman"/>
          <w:sz w:val="28"/>
          <w:szCs w:val="28"/>
          <w:lang w:eastAsia="ru-RU"/>
        </w:rPr>
        <w:t>4</w:t>
      </w:r>
      <w:r w:rsidRPr="00E77FAD">
        <w:rPr>
          <w:rFonts w:ascii="Times New Roman" w:eastAsia="Calibri" w:hAnsi="Times New Roman" w:cs="Times New Roman"/>
          <w:sz w:val="28"/>
          <w:szCs w:val="28"/>
          <w:lang w:eastAsia="ru-RU"/>
        </w:rPr>
        <w:t xml:space="preserve">. </w:t>
      </w:r>
      <w:r w:rsidR="00F62637" w:rsidRPr="00E77FAD">
        <w:rPr>
          <w:rFonts w:ascii="Times New Roman" w:eastAsia="Times New Roman" w:hAnsi="Times New Roman" w:cs="Times New Roman"/>
          <w:sz w:val="28"/>
          <w:szCs w:val="28"/>
          <w:lang w:eastAsia="ru-RU"/>
        </w:rPr>
        <w:t>Государственная услуга через многофункциональный центр предоставления государственных и муниципальных услуг (далее - МФЦ) предоставляется в части подачи запроса на получение государственной услуги и выдачи результата</w:t>
      </w:r>
    </w:p>
    <w:p w:rsidR="00F62637" w:rsidRPr="00E77FAD" w:rsidRDefault="00F62637" w:rsidP="00EA25AF">
      <w:pPr>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Возможность принятия МФЦ решения об отказе в приеме запроса и документов и (или) информации, необходимых для предоставления государственной услуги, не предусмотрена.</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2.11. Исчерпывающий перечень документов, необходимых для предоставления государственной услуги</w:t>
      </w:r>
    </w:p>
    <w:p w:rsidR="001E11AE"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lastRenderedPageBreak/>
        <w:t>2.11</w:t>
      </w:r>
      <w:r w:rsidR="001E11AE" w:rsidRPr="00E77FAD">
        <w:rPr>
          <w:rFonts w:ascii="Times New Roman" w:eastAsia="Calibri" w:hAnsi="Times New Roman" w:cs="Times New Roman"/>
          <w:sz w:val="28"/>
          <w:szCs w:val="28"/>
          <w:lang w:eastAsia="ru-RU"/>
        </w:rPr>
        <w:t>.1. Для получения государственной услуги заявитель представляет документы</w:t>
      </w:r>
      <w:r w:rsidR="00D445BE" w:rsidRPr="00E77FAD">
        <w:rPr>
          <w:rFonts w:ascii="Times New Roman" w:eastAsia="Calibri" w:hAnsi="Times New Roman" w:cs="Times New Roman"/>
          <w:sz w:val="28"/>
          <w:szCs w:val="28"/>
          <w:lang w:eastAsia="ru-RU"/>
        </w:rPr>
        <w:t xml:space="preserve">, отраженные в </w:t>
      </w:r>
      <w:r w:rsidR="00704A29" w:rsidRPr="00E77FAD">
        <w:rPr>
          <w:rFonts w:ascii="Times New Roman" w:eastAsia="Calibri" w:hAnsi="Times New Roman" w:cs="Times New Roman"/>
          <w:sz w:val="28"/>
          <w:szCs w:val="28"/>
          <w:lang w:eastAsia="ru-RU"/>
        </w:rPr>
        <w:t>П</w:t>
      </w:r>
      <w:r w:rsidR="000F308E" w:rsidRPr="00E77FAD">
        <w:rPr>
          <w:rFonts w:ascii="Times New Roman" w:eastAsia="Calibri" w:hAnsi="Times New Roman" w:cs="Times New Roman"/>
          <w:sz w:val="28"/>
          <w:szCs w:val="28"/>
          <w:lang w:eastAsia="ru-RU"/>
        </w:rPr>
        <w:t>риложени</w:t>
      </w:r>
      <w:r w:rsidR="00D445BE" w:rsidRPr="00E77FAD">
        <w:rPr>
          <w:rFonts w:ascii="Times New Roman" w:eastAsia="Calibri" w:hAnsi="Times New Roman" w:cs="Times New Roman"/>
          <w:sz w:val="28"/>
          <w:szCs w:val="28"/>
          <w:lang w:eastAsia="ru-RU"/>
        </w:rPr>
        <w:t>и</w:t>
      </w:r>
      <w:r w:rsidR="000F308E" w:rsidRPr="00E77FAD">
        <w:rPr>
          <w:rFonts w:ascii="Times New Roman" w:eastAsia="Calibri" w:hAnsi="Times New Roman" w:cs="Times New Roman"/>
          <w:sz w:val="28"/>
          <w:szCs w:val="28"/>
          <w:lang w:eastAsia="ru-RU"/>
        </w:rPr>
        <w:t xml:space="preserve"> № </w:t>
      </w:r>
      <w:r w:rsidR="00BD03C6" w:rsidRPr="00E77FAD">
        <w:rPr>
          <w:rFonts w:ascii="Times New Roman" w:eastAsia="Calibri" w:hAnsi="Times New Roman" w:cs="Times New Roman"/>
          <w:sz w:val="28"/>
          <w:szCs w:val="28"/>
          <w:lang w:eastAsia="ru-RU"/>
        </w:rPr>
        <w:t>3</w:t>
      </w:r>
      <w:r w:rsidR="00E276E0" w:rsidRPr="00E77FAD">
        <w:rPr>
          <w:rFonts w:ascii="Times New Roman" w:eastAsia="Calibri" w:hAnsi="Times New Roman" w:cs="Times New Roman"/>
          <w:sz w:val="28"/>
          <w:szCs w:val="28"/>
          <w:lang w:eastAsia="ru-RU"/>
        </w:rPr>
        <w:t xml:space="preserve"> к Административному </w:t>
      </w:r>
      <w:r w:rsidR="00D445BE" w:rsidRPr="00E77FAD">
        <w:rPr>
          <w:rFonts w:ascii="Times New Roman" w:eastAsia="Calibri" w:hAnsi="Times New Roman" w:cs="Times New Roman"/>
          <w:sz w:val="28"/>
          <w:szCs w:val="28"/>
          <w:lang w:eastAsia="ru-RU"/>
        </w:rPr>
        <w:t>регламенту</w:t>
      </w:r>
      <w:r w:rsidR="001E11AE" w:rsidRPr="00E77FAD">
        <w:rPr>
          <w:rFonts w:ascii="Times New Roman" w:eastAsia="Calibri" w:hAnsi="Times New Roman" w:cs="Times New Roman"/>
          <w:sz w:val="28"/>
          <w:szCs w:val="28"/>
          <w:lang w:eastAsia="ru-RU"/>
        </w:rPr>
        <w:t>:</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1) запрос</w:t>
      </w:r>
      <w:r w:rsidR="00D445BE" w:rsidRPr="00E77FAD">
        <w:rPr>
          <w:rFonts w:ascii="Times New Roman" w:eastAsia="Calibri" w:hAnsi="Times New Roman" w:cs="Times New Roman"/>
          <w:sz w:val="28"/>
          <w:szCs w:val="28"/>
          <w:lang w:eastAsia="ru-RU"/>
        </w:rPr>
        <w:t xml:space="preserve"> (</w:t>
      </w:r>
      <w:r w:rsidR="00704A29" w:rsidRPr="00E77FAD">
        <w:rPr>
          <w:rFonts w:ascii="Times New Roman" w:eastAsia="Calibri" w:hAnsi="Times New Roman" w:cs="Times New Roman"/>
          <w:sz w:val="28"/>
          <w:szCs w:val="28"/>
          <w:lang w:eastAsia="ru-RU"/>
        </w:rPr>
        <w:t>П</w:t>
      </w:r>
      <w:r w:rsidR="00D445BE" w:rsidRPr="00E77FAD">
        <w:rPr>
          <w:rFonts w:ascii="Times New Roman" w:eastAsia="Calibri" w:hAnsi="Times New Roman" w:cs="Times New Roman"/>
          <w:sz w:val="28"/>
          <w:szCs w:val="28"/>
          <w:lang w:eastAsia="ru-RU"/>
        </w:rPr>
        <w:t xml:space="preserve">риложение № </w:t>
      </w:r>
      <w:r w:rsidR="00BD03C6" w:rsidRPr="00E77FAD">
        <w:rPr>
          <w:rFonts w:ascii="Times New Roman" w:eastAsia="Calibri" w:hAnsi="Times New Roman" w:cs="Times New Roman"/>
          <w:sz w:val="28"/>
          <w:szCs w:val="28"/>
          <w:lang w:eastAsia="ru-RU"/>
        </w:rPr>
        <w:t>4</w:t>
      </w:r>
      <w:r w:rsidR="00D445BE" w:rsidRPr="00E77FAD">
        <w:rPr>
          <w:rFonts w:ascii="Times New Roman" w:eastAsia="Calibri" w:hAnsi="Times New Roman" w:cs="Times New Roman"/>
          <w:sz w:val="28"/>
          <w:szCs w:val="28"/>
          <w:lang w:eastAsia="ru-RU"/>
        </w:rPr>
        <w:t xml:space="preserve"> </w:t>
      </w:r>
      <w:r w:rsidR="00D564B7" w:rsidRPr="00E77FAD">
        <w:rPr>
          <w:rFonts w:ascii="Times New Roman" w:eastAsia="Calibri" w:hAnsi="Times New Roman" w:cs="Times New Roman"/>
          <w:sz w:val="28"/>
          <w:szCs w:val="28"/>
          <w:lang w:eastAsia="ru-RU"/>
        </w:rPr>
        <w:t>к Административному р</w:t>
      </w:r>
      <w:r w:rsidR="00D445BE" w:rsidRPr="00E77FAD">
        <w:rPr>
          <w:rFonts w:ascii="Times New Roman" w:eastAsia="Calibri" w:hAnsi="Times New Roman" w:cs="Times New Roman"/>
          <w:sz w:val="28"/>
          <w:szCs w:val="28"/>
          <w:lang w:eastAsia="ru-RU"/>
        </w:rPr>
        <w:t>егламенту);</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в форме документа на бумажном носителе </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в электронной форме (заполняется посредством внесения соответствующих сведений в электронную форму запроса), подписанное в соответствии с требованиями Федерального закона от 6 апреля 2011 года № 63-ФЗ «Об электронной подписи» (далее – Федеральный закон № 63-ФЗ), при обращении посредством ЕПГУ (при наличии технической возможности), РПГУ.</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2) документ, удостоверяющий личность заявителя (родителя (законного представителя) ребенка). При обращении посредством ЕПГУ </w:t>
      </w:r>
      <w:r w:rsidRPr="00E77FAD">
        <w:rPr>
          <w:rFonts w:ascii="Times New Roman" w:hAnsi="Times New Roman" w:cs="Times New Roman"/>
          <w:sz w:val="28"/>
          <w:szCs w:val="28"/>
        </w:rPr>
        <w:t>(при наличии технической возможности)</w:t>
      </w:r>
      <w:r w:rsidRPr="00E77FAD">
        <w:rPr>
          <w:rFonts w:ascii="Times New Roman" w:eastAsia="Calibri" w:hAnsi="Times New Roman" w:cs="Times New Roman"/>
          <w:sz w:val="28"/>
          <w:szCs w:val="28"/>
          <w:lang w:eastAsia="ru-RU"/>
        </w:rPr>
        <w:t>, РПГУ сведения из документа, удостоверяющего личность, проверяются при подтверждении учетной записи в ЕСИА;</w:t>
      </w:r>
    </w:p>
    <w:p w:rsidR="001E11AE" w:rsidRPr="00E77FAD" w:rsidRDefault="001E11AE" w:rsidP="00EA25AF">
      <w:pPr>
        <w:shd w:val="clear" w:color="auto" w:fill="FFFFFF" w:themeFill="background1"/>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3) копия свидетельства о рождении лица (лиц), выданного компетентным органом иностранного государства, и копия его нотариально удостоверенного перевода на русский язык (при наличии);</w:t>
      </w:r>
    </w:p>
    <w:p w:rsidR="001E11AE" w:rsidRPr="00E77FAD" w:rsidRDefault="001E11AE" w:rsidP="00EA25AF">
      <w:pPr>
        <w:shd w:val="clear" w:color="auto" w:fill="FFFFFF" w:themeFill="background1"/>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4) копия свидетельства о заключении (расторжении) брака, выданного компетентными органами иностранного государства, его нотариально удостоверенный перевод на русский язык (для иностранных лиц и лиц без гражданства);</w:t>
      </w:r>
    </w:p>
    <w:p w:rsidR="001E11AE" w:rsidRPr="00E77FAD" w:rsidRDefault="001E11AE" w:rsidP="00EA25AF">
      <w:pPr>
        <w:shd w:val="clear" w:color="auto" w:fill="FFFFFF" w:themeFill="background1"/>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5) копия свидетельства об установлении отцовства, выданного компетентными органами иностранного государства, и его нотариально удостоверенный перевод на русский язык (при наличии); </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6) копия заключения психолого-медико-педагогической комиссии, подтверждающего недостатки в физическом и (или) психическом развитии.</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Бланк запроса для получения государственной услуги заявитель может получить при личном обращении в Министерство. Электронная форма бланка размещена на официальном сайте Министерства (https://mon.tatarstan.ru/).</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w:t>
      </w:r>
      <w:r w:rsidR="003213D4" w:rsidRPr="00E77FAD">
        <w:rPr>
          <w:rFonts w:ascii="Times New Roman" w:eastAsia="Calibri" w:hAnsi="Times New Roman" w:cs="Times New Roman"/>
          <w:sz w:val="28"/>
          <w:szCs w:val="28"/>
          <w:lang w:eastAsia="ru-RU"/>
        </w:rPr>
        <w:t>11</w:t>
      </w:r>
      <w:r w:rsidRPr="00E77FAD">
        <w:rPr>
          <w:rFonts w:ascii="Times New Roman" w:eastAsia="Calibri" w:hAnsi="Times New Roman" w:cs="Times New Roman"/>
          <w:sz w:val="28"/>
          <w:szCs w:val="28"/>
          <w:lang w:eastAsia="ru-RU"/>
        </w:rPr>
        <w:t>.2. Запрос и прилагаемые документы могут быть представлены (направлены) Заявителем одним из следующих способов:</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1) через МФЦ на бумажных носителях и в виде электронных документов, подписанных (заверенных) в соответствии с требованиями Федерального закона № 63-ФЗ.</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При подаче запроса заявителю выдается расписка из МФЦ с регистрационным номером, подтверждающим, что запрос отправлено, и датой подачи электронного запроса;</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2) через ЕПГУ (при наличии технической возможности), РПГУ в электронной форме. </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При направлении запроса посредством ЕПГУ (при наличии технической возможности), РПГУ заявитель в день подачи запроса получает в личном кабинете </w:t>
      </w:r>
      <w:r w:rsidR="003213D4" w:rsidRPr="00E77FAD">
        <w:rPr>
          <w:rFonts w:ascii="Times New Roman" w:eastAsia="Calibri" w:hAnsi="Times New Roman" w:cs="Times New Roman"/>
          <w:sz w:val="28"/>
          <w:szCs w:val="28"/>
          <w:lang w:eastAsia="ru-RU"/>
        </w:rPr>
        <w:t>ЕПГУ</w:t>
      </w:r>
      <w:r w:rsidRPr="00E77FAD">
        <w:rPr>
          <w:rFonts w:ascii="Times New Roman" w:eastAsia="Calibri" w:hAnsi="Times New Roman" w:cs="Times New Roman"/>
          <w:sz w:val="28"/>
          <w:szCs w:val="28"/>
          <w:lang w:eastAsia="ru-RU"/>
        </w:rPr>
        <w:t xml:space="preserve"> (при наличии технической возможности), </w:t>
      </w:r>
      <w:r w:rsidR="003213D4" w:rsidRPr="00E77FAD">
        <w:rPr>
          <w:rFonts w:ascii="Times New Roman" w:eastAsia="Calibri" w:hAnsi="Times New Roman" w:cs="Times New Roman"/>
          <w:sz w:val="28"/>
          <w:szCs w:val="28"/>
          <w:lang w:eastAsia="ru-RU"/>
        </w:rPr>
        <w:t>РПГУ</w:t>
      </w:r>
      <w:r w:rsidRPr="00E77FAD">
        <w:rPr>
          <w:rFonts w:ascii="Times New Roman" w:eastAsia="Calibri" w:hAnsi="Times New Roman" w:cs="Times New Roman"/>
          <w:sz w:val="28"/>
          <w:szCs w:val="28"/>
          <w:lang w:eastAsia="ru-RU"/>
        </w:rPr>
        <w:t xml:space="preserve"> и по электронной почте уведомление, подтверждающее, что запрос отправлен, в котором указываются регистрационный номер и дата подачи запроса.</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lastRenderedPageBreak/>
        <w:t xml:space="preserve">При подаче документов, предусмотренных пунктом 2.5.1 </w:t>
      </w:r>
      <w:r w:rsidR="00D564B7" w:rsidRPr="00E77FAD">
        <w:rPr>
          <w:rFonts w:ascii="Times New Roman" w:eastAsia="Times New Roman" w:hAnsi="Times New Roman" w:cs="Times New Roman"/>
          <w:sz w:val="28"/>
          <w:szCs w:val="28"/>
          <w:lang w:eastAsia="ru-RU"/>
        </w:rPr>
        <w:t>Административного</w:t>
      </w:r>
      <w:r w:rsidR="00D564B7" w:rsidRPr="00E77FAD">
        <w:rPr>
          <w:rFonts w:ascii="Times New Roman" w:eastAsia="Calibri" w:hAnsi="Times New Roman" w:cs="Times New Roman"/>
          <w:sz w:val="28"/>
          <w:szCs w:val="28"/>
          <w:lang w:eastAsia="ru-RU"/>
        </w:rPr>
        <w:t xml:space="preserve"> р</w:t>
      </w:r>
      <w:r w:rsidRPr="00E77FAD">
        <w:rPr>
          <w:rFonts w:ascii="Times New Roman" w:eastAsia="Calibri" w:hAnsi="Times New Roman" w:cs="Times New Roman"/>
          <w:sz w:val="28"/>
          <w:szCs w:val="28"/>
          <w:lang w:eastAsia="ru-RU"/>
        </w:rPr>
        <w:t xml:space="preserve">егламента, посредством </w:t>
      </w:r>
      <w:r w:rsidR="003213D4" w:rsidRPr="00E77FAD">
        <w:rPr>
          <w:rFonts w:ascii="Times New Roman" w:eastAsia="Calibri" w:hAnsi="Times New Roman" w:cs="Times New Roman"/>
          <w:sz w:val="28"/>
          <w:szCs w:val="28"/>
          <w:lang w:eastAsia="ru-RU"/>
        </w:rPr>
        <w:t>ЕПГУ</w:t>
      </w:r>
      <w:r w:rsidRPr="00E77FAD">
        <w:rPr>
          <w:rFonts w:ascii="Times New Roman" w:eastAsia="Calibri" w:hAnsi="Times New Roman" w:cs="Times New Roman"/>
          <w:sz w:val="28"/>
          <w:szCs w:val="28"/>
          <w:lang w:eastAsia="ru-RU"/>
        </w:rPr>
        <w:t xml:space="preserve"> (при наличии технической возможности), </w:t>
      </w:r>
      <w:r w:rsidR="003213D4" w:rsidRPr="00E77FAD">
        <w:rPr>
          <w:rFonts w:ascii="Times New Roman" w:eastAsia="Calibri" w:hAnsi="Times New Roman" w:cs="Times New Roman"/>
          <w:sz w:val="28"/>
          <w:szCs w:val="28"/>
          <w:lang w:eastAsia="ru-RU"/>
        </w:rPr>
        <w:t>РПГУ</w:t>
      </w:r>
      <w:r w:rsidRPr="00E77FAD">
        <w:rPr>
          <w:rFonts w:ascii="Times New Roman" w:eastAsia="Calibri" w:hAnsi="Times New Roman" w:cs="Times New Roman"/>
          <w:sz w:val="28"/>
          <w:szCs w:val="28"/>
          <w:lang w:eastAsia="ru-RU"/>
        </w:rPr>
        <w:t xml:space="preserve"> заявитель представляет электронные образы документов либо документы в электронной форме, подписанные электронной подписью в соответствии с требованиями Федерального закона № 63-ФЗ и постановлением Правительства Российской Федерации от 25 июня 2012 г. № 634 «О видах электронной подписи, использование которых допускается при обращении за получением государственных и муниципальных услуг».</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При направлении документа, удостоверяющего полномочия представителя заявителя (за исключением законных представителей физических лиц) посредством </w:t>
      </w:r>
      <w:r w:rsidR="003213D4" w:rsidRPr="00E77FAD">
        <w:rPr>
          <w:rFonts w:ascii="Times New Roman" w:eastAsia="Calibri" w:hAnsi="Times New Roman" w:cs="Times New Roman"/>
          <w:sz w:val="28"/>
          <w:szCs w:val="28"/>
          <w:lang w:eastAsia="ru-RU"/>
        </w:rPr>
        <w:t>ЕПГУ</w:t>
      </w:r>
      <w:r w:rsidRPr="00E77FAD">
        <w:rPr>
          <w:rFonts w:ascii="Times New Roman" w:eastAsia="Calibri" w:hAnsi="Times New Roman" w:cs="Times New Roman"/>
          <w:sz w:val="28"/>
          <w:szCs w:val="28"/>
          <w:lang w:eastAsia="ru-RU"/>
        </w:rPr>
        <w:t xml:space="preserve"> (при наличии технической возможности), </w:t>
      </w:r>
      <w:r w:rsidR="003213D4" w:rsidRPr="00E77FAD">
        <w:rPr>
          <w:rFonts w:ascii="Times New Roman" w:eastAsia="Calibri" w:hAnsi="Times New Roman" w:cs="Times New Roman"/>
          <w:sz w:val="28"/>
          <w:szCs w:val="28"/>
          <w:lang w:eastAsia="ru-RU"/>
        </w:rPr>
        <w:t>РПГУ</w:t>
      </w:r>
      <w:r w:rsidRPr="00E77FAD">
        <w:rPr>
          <w:rFonts w:ascii="Times New Roman" w:eastAsia="Calibri" w:hAnsi="Times New Roman" w:cs="Times New Roman"/>
          <w:sz w:val="28"/>
          <w:szCs w:val="28"/>
          <w:lang w:eastAsia="ru-RU"/>
        </w:rPr>
        <w:t>, заявитель представляет электронные образы документов, либо документы в электронной форме, подписанные усиленной квалифицированной электронной подписью в соответствии с требованиями Федерального закона № 63-ФЗ лицами, уполномоченными на создание и подписание таких документов, в том числе нотариусами;</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3) лично (лицом, действующим от имени заявителя, на основании доверенности);</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4) почтовым отправлением с уведомлением о вручении;</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5) по адресу электронной почты </w:t>
      </w:r>
      <w:r w:rsidR="003213D4" w:rsidRPr="00E77FAD">
        <w:rPr>
          <w:rFonts w:ascii="Times New Roman" w:eastAsia="Calibri" w:hAnsi="Times New Roman" w:cs="Times New Roman"/>
          <w:sz w:val="28"/>
          <w:szCs w:val="28"/>
          <w:lang w:eastAsia="ru-RU"/>
        </w:rPr>
        <w:t>Министерства</w:t>
      </w:r>
      <w:r w:rsidRPr="00E77FAD">
        <w:rPr>
          <w:rFonts w:ascii="Times New Roman" w:eastAsia="Calibri" w:hAnsi="Times New Roman" w:cs="Times New Roman"/>
          <w:sz w:val="28"/>
          <w:szCs w:val="28"/>
          <w:lang w:eastAsia="ru-RU"/>
        </w:rPr>
        <w:t xml:space="preserve">. </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Подаются оригиналы и копии документов (оригиналы после сверки возвращаются), возможен прием нотариально заверенных копий документов.</w:t>
      </w:r>
    </w:p>
    <w:p w:rsidR="001E11AE" w:rsidRPr="00E77FAD" w:rsidRDefault="001E11AE" w:rsidP="00EA25AF">
      <w:pPr>
        <w:spacing w:after="0" w:line="240" w:lineRule="auto"/>
        <w:ind w:firstLine="709"/>
        <w:jc w:val="both"/>
        <w:rPr>
          <w:rFonts w:ascii="Times New Roman" w:eastAsia="Calibri" w:hAnsi="Times New Roman" w:cs="Times New Roman"/>
          <w:sz w:val="28"/>
          <w:szCs w:val="28"/>
          <w:highlight w:val="white"/>
        </w:rPr>
      </w:pPr>
      <w:r w:rsidRPr="00E77FAD">
        <w:rPr>
          <w:rFonts w:ascii="Times New Roman" w:eastAsia="Calibri" w:hAnsi="Times New Roman" w:cs="Times New Roman"/>
          <w:sz w:val="28"/>
          <w:szCs w:val="28"/>
          <w:highlight w:val="white"/>
          <w:lang w:eastAsia="ru-RU"/>
        </w:rPr>
        <w:t>Запрос подается в адрес Министерства с возможностью выбора лагеря и смены не позднее чем за 30 календарных дней до начала смен. Поданные позже указанного срока запроса на получение государственной услуги при полной укомплектованности организаций отдыха рассматриваются в порядке очереди при наличии свободных путевок к моменту начала смен.</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w:t>
      </w:r>
      <w:r w:rsidR="003213D4" w:rsidRPr="00E77FAD">
        <w:rPr>
          <w:rFonts w:ascii="Times New Roman" w:eastAsia="Calibri" w:hAnsi="Times New Roman" w:cs="Times New Roman"/>
          <w:sz w:val="28"/>
          <w:szCs w:val="28"/>
          <w:lang w:eastAsia="ru-RU"/>
        </w:rPr>
        <w:t>11</w:t>
      </w:r>
      <w:r w:rsidRPr="00E77FAD">
        <w:rPr>
          <w:rFonts w:ascii="Times New Roman" w:eastAsia="Calibri" w:hAnsi="Times New Roman" w:cs="Times New Roman"/>
          <w:sz w:val="28"/>
          <w:szCs w:val="28"/>
          <w:lang w:eastAsia="ru-RU"/>
        </w:rPr>
        <w:t>.3. Документы, сведения, которые подлежат представлению в рамках межведомственного информационного взаимодействия из уполномоченных органов:</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1) сведения о рождении ребенка – Федеральная налоговая служба (далее - ФНС), Единый государственный реестр записей актов гражданского состояния (далее - ЕГР ЗАГС);</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 сведения о заключении (расторжении) брака – ФНС, ЕГР ЗАГС;</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3) сведения об установлении отцовства – ФНС, ЕГР ЗАГС;</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4) сведения об установлении опеки над ребенком из решения органа опеки и попечительства – Министерство просвещения Российской Федерации, автоматизированная информационная система «Опека и попечительство»;</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5) сведения, подтверждающие полномочия представителя заявителя – Федеральная нотариальная палата, Единая информационная система нотариата;</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6) сведения о регистрационном учете по месту жительства и месту пребывания – Министерство внутренних дел Российской Федерации, электронный сервис «Сервисный концентратор МВД России»;</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7) сведения о нахождении ребенка на полном государственном обеспечении – Министерство просвещения Российской Федерации, автоматизированная информационная система «Опека и попечительство»;</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lastRenderedPageBreak/>
        <w:t>8) сведения об изменении фамилии, имени или отчества для лиц, изменивших фамилию, имя или отчество – ФНС, ЕГР ЗАГС;</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9) сведения о лишении родительских прав – Министерство просвещения Российской Федерации, автоматизированная информационная система «Опека и попечительство»;</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10) сведения об ограничении родительских прав – Министерство просвещения Российской Федерации, автоматизированная информационная система «Опека и попечительство»;</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11) сведения об отобрании ребенка при непосредственной угрозе его жизни или здоровью – Министерство просвещения Российской Федерации, автоматизированная информационная система «Опека и попечительство»; </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12) сведения об инвалидности – государственное учреждение – Фонд пенсионного и социального страхования Российской Федерации, федеральная государственная информационная система «Единая централизованная цифровая платформа в социальной сфере». </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Непредставление заявителем документов, содержащих вышеуказанные сведения, не является основанием для отказа заявителю в предоставлении услуги.</w:t>
      </w:r>
    </w:p>
    <w:p w:rsidR="001E11AE" w:rsidRPr="00E77FAD" w:rsidRDefault="001E11AE"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Заявитель вправе самостоятельно представить документы, которые должны быть получены посредством межведомственного информационного взаимодействия.</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2.12. Исчерпывающий перечень оснований для отказа в приеме запроса о предоставлении государственной услуги и документов, необходимых для предоставления государственной услуги, и исчерпывающий перечень оснований для приостановления предоставления государственной услуги или для отказа в предос</w:t>
      </w:r>
      <w:r w:rsidR="00FD708E" w:rsidRPr="00E77FAD">
        <w:rPr>
          <w:rFonts w:ascii="Times New Roman" w:eastAsia="Calibri" w:hAnsi="Times New Roman" w:cs="Times New Roman"/>
          <w:sz w:val="28"/>
          <w:szCs w:val="28"/>
          <w:lang w:eastAsia="ru-RU"/>
        </w:rPr>
        <w:t>тавлении государственной услуги (</w:t>
      </w:r>
      <w:r w:rsidR="00704A29" w:rsidRPr="00E77FAD">
        <w:rPr>
          <w:rFonts w:ascii="Times New Roman" w:eastAsia="Calibri" w:hAnsi="Times New Roman" w:cs="Times New Roman"/>
          <w:sz w:val="28"/>
          <w:szCs w:val="28"/>
          <w:lang w:eastAsia="ru-RU"/>
        </w:rPr>
        <w:t>П</w:t>
      </w:r>
      <w:r w:rsidR="00FD708E" w:rsidRPr="00E77FAD">
        <w:rPr>
          <w:rFonts w:ascii="Times New Roman" w:eastAsia="Calibri" w:hAnsi="Times New Roman" w:cs="Times New Roman"/>
          <w:sz w:val="28"/>
          <w:szCs w:val="28"/>
          <w:lang w:eastAsia="ru-RU"/>
        </w:rPr>
        <w:t>риложение № 5 к Административному регламенту).</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2.12.1. Основания для отказа в приеме </w:t>
      </w:r>
      <w:r w:rsidR="00FD708E" w:rsidRPr="00E77FAD">
        <w:rPr>
          <w:rFonts w:ascii="Times New Roman" w:eastAsia="Calibri" w:hAnsi="Times New Roman" w:cs="Times New Roman"/>
          <w:sz w:val="28"/>
          <w:szCs w:val="28"/>
          <w:lang w:eastAsia="ru-RU"/>
        </w:rPr>
        <w:t xml:space="preserve">запроса и </w:t>
      </w:r>
      <w:r w:rsidRPr="00E77FAD">
        <w:rPr>
          <w:rFonts w:ascii="Times New Roman" w:eastAsia="Calibri" w:hAnsi="Times New Roman" w:cs="Times New Roman"/>
          <w:sz w:val="28"/>
          <w:szCs w:val="28"/>
          <w:lang w:eastAsia="ru-RU"/>
        </w:rPr>
        <w:t>документов, необходимых для предоставления государственной услуги отсутствуют, за исключением случаев:</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1) отсутствие документов, указанных в пункте 2.11.1 Административного регламента;</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 обращение за предоставлением иной государственной услуги;</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3) документы, указанные в пункте 2.11.1 Административного регламента, представленные Заявителем, утратили силу;</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4) представленные документы имеют подчистки и исправления текста, которые не заверены в порядке, установленном законодательством; </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государственной услуги; </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6) некорректное заполнение обязательных полей в форме интерактивного запроса в ЕПГУ (при наличии технической возможности) или РПГУ (отсутствие заполнения, недостоверное либо неполное, не соответствующее требованиям, установленным Административного регламентом);</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7) предоставление электронных образов документов посредством ЕПГУ (при наличии технической возможности) или РПГУ, не позволяющих в полном объеме прочитать текст документа и (или) распознать реквизиты документа;</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lastRenderedPageBreak/>
        <w:t>8)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9) 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запроса. </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10) 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p w:rsidR="003213D4" w:rsidRPr="00E77FAD" w:rsidRDefault="003213D4" w:rsidP="00EA25AF">
      <w:pPr>
        <w:spacing w:after="0" w:line="240" w:lineRule="auto"/>
        <w:ind w:firstLine="709"/>
        <w:jc w:val="both"/>
        <w:rPr>
          <w:rFonts w:ascii="Times New Roman" w:hAnsi="Times New Roman" w:cs="Times New Roman"/>
          <w:sz w:val="28"/>
          <w:szCs w:val="28"/>
        </w:rPr>
      </w:pPr>
      <w:r w:rsidRPr="00E77FAD">
        <w:rPr>
          <w:rFonts w:ascii="Times New Roman" w:hAnsi="Times New Roman" w:cs="Times New Roman"/>
          <w:sz w:val="28"/>
          <w:szCs w:val="28"/>
          <w:lang w:eastAsia="ru-RU"/>
        </w:rPr>
        <w:t xml:space="preserve">2.12.2. Решение об отказе в приеме документов, необходимых для получения государственной услуги, с указанием причин отказа, оформляется в соответствии с формой, установленной в </w:t>
      </w:r>
      <w:r w:rsidR="00704A29" w:rsidRPr="00E77FAD">
        <w:rPr>
          <w:rFonts w:ascii="Times New Roman" w:hAnsi="Times New Roman" w:cs="Times New Roman"/>
          <w:sz w:val="28"/>
          <w:szCs w:val="28"/>
          <w:lang w:eastAsia="ru-RU"/>
        </w:rPr>
        <w:t>П</w:t>
      </w:r>
      <w:r w:rsidRPr="00E77FAD">
        <w:rPr>
          <w:rFonts w:ascii="Times New Roman" w:hAnsi="Times New Roman" w:cs="Times New Roman"/>
          <w:sz w:val="28"/>
          <w:szCs w:val="28"/>
          <w:lang w:eastAsia="ru-RU"/>
        </w:rPr>
        <w:t xml:space="preserve">риложении № </w:t>
      </w:r>
      <w:r w:rsidR="00BD03C6" w:rsidRPr="00E77FAD">
        <w:rPr>
          <w:rFonts w:ascii="Times New Roman" w:hAnsi="Times New Roman" w:cs="Times New Roman"/>
          <w:sz w:val="28"/>
          <w:szCs w:val="28"/>
          <w:lang w:eastAsia="ru-RU"/>
        </w:rPr>
        <w:t>7</w:t>
      </w:r>
      <w:r w:rsidRPr="00E77FAD">
        <w:rPr>
          <w:rFonts w:ascii="Times New Roman" w:hAnsi="Times New Roman" w:cs="Times New Roman"/>
          <w:sz w:val="28"/>
          <w:szCs w:val="28"/>
          <w:lang w:eastAsia="ru-RU"/>
        </w:rPr>
        <w:t xml:space="preserve"> к Административного регламенту, подписывается усиленной квалифицированной электронной подписью в установленном порядке уполномоченным должностным лицом </w:t>
      </w:r>
      <w:r w:rsidR="006237E0" w:rsidRPr="00E77FAD">
        <w:rPr>
          <w:rFonts w:ascii="Times New Roman" w:hAnsi="Times New Roman" w:cs="Times New Roman"/>
          <w:sz w:val="28"/>
          <w:szCs w:val="28"/>
        </w:rPr>
        <w:t xml:space="preserve">Министерства </w:t>
      </w:r>
      <w:r w:rsidRPr="00E77FAD">
        <w:rPr>
          <w:rFonts w:ascii="Times New Roman" w:hAnsi="Times New Roman" w:cs="Times New Roman"/>
          <w:sz w:val="28"/>
          <w:szCs w:val="28"/>
        </w:rPr>
        <w:t>и направляется заявителю выбранным им способом:</w:t>
      </w:r>
    </w:p>
    <w:p w:rsidR="003213D4" w:rsidRPr="00E77FAD" w:rsidRDefault="003213D4" w:rsidP="00EA25AF">
      <w:pPr>
        <w:spacing w:after="0" w:line="240" w:lineRule="auto"/>
        <w:ind w:firstLine="709"/>
        <w:jc w:val="both"/>
        <w:rPr>
          <w:rFonts w:ascii="Times New Roman" w:hAnsi="Times New Roman" w:cs="Times New Roman"/>
          <w:sz w:val="28"/>
          <w:szCs w:val="28"/>
        </w:rPr>
      </w:pPr>
      <w:r w:rsidRPr="00E77FAD">
        <w:rPr>
          <w:rFonts w:ascii="Times New Roman" w:hAnsi="Times New Roman" w:cs="Times New Roman"/>
          <w:sz w:val="28"/>
          <w:szCs w:val="28"/>
        </w:rPr>
        <w:t xml:space="preserve">1) на бумажном носителе, при личном посещении </w:t>
      </w:r>
      <w:r w:rsidR="006237E0" w:rsidRPr="00E77FAD">
        <w:rPr>
          <w:rFonts w:ascii="Times New Roman" w:hAnsi="Times New Roman" w:cs="Times New Roman"/>
          <w:sz w:val="28"/>
          <w:szCs w:val="28"/>
        </w:rPr>
        <w:t>Министерства;</w:t>
      </w:r>
    </w:p>
    <w:p w:rsidR="003213D4" w:rsidRPr="00E77FAD" w:rsidRDefault="003213D4" w:rsidP="00EA25AF">
      <w:pPr>
        <w:spacing w:after="0" w:line="240" w:lineRule="auto"/>
        <w:ind w:firstLine="709"/>
        <w:jc w:val="both"/>
        <w:rPr>
          <w:rFonts w:ascii="Times New Roman" w:hAnsi="Times New Roman" w:cs="Times New Roman"/>
          <w:sz w:val="28"/>
          <w:szCs w:val="28"/>
        </w:rPr>
      </w:pPr>
      <w:r w:rsidRPr="00E77FAD">
        <w:rPr>
          <w:rFonts w:ascii="Times New Roman" w:hAnsi="Times New Roman" w:cs="Times New Roman"/>
          <w:sz w:val="28"/>
          <w:szCs w:val="28"/>
        </w:rPr>
        <w:t>2) заказным письмом с уведомлением о вручении заявителя, направленного через операторов почтовой связи общего пользования;</w:t>
      </w:r>
    </w:p>
    <w:p w:rsidR="003213D4" w:rsidRPr="00E77FAD" w:rsidRDefault="003213D4" w:rsidP="00EA25AF">
      <w:pPr>
        <w:spacing w:after="0" w:line="240" w:lineRule="auto"/>
        <w:ind w:firstLine="709"/>
        <w:jc w:val="both"/>
        <w:rPr>
          <w:rFonts w:ascii="Times New Roman" w:hAnsi="Times New Roman" w:cs="Times New Roman"/>
          <w:sz w:val="28"/>
          <w:szCs w:val="28"/>
          <w:lang w:eastAsia="ru-RU"/>
        </w:rPr>
      </w:pPr>
      <w:r w:rsidRPr="00E77FAD">
        <w:rPr>
          <w:rFonts w:ascii="Times New Roman" w:hAnsi="Times New Roman" w:cs="Times New Roman"/>
          <w:sz w:val="28"/>
          <w:szCs w:val="28"/>
        </w:rPr>
        <w:t xml:space="preserve">3) по электронной почте </w:t>
      </w:r>
      <w:r w:rsidR="006237E0" w:rsidRPr="00E77FAD">
        <w:rPr>
          <w:rFonts w:ascii="Times New Roman" w:hAnsi="Times New Roman" w:cs="Times New Roman"/>
          <w:sz w:val="28"/>
          <w:szCs w:val="28"/>
        </w:rPr>
        <w:t>Министерства</w:t>
      </w:r>
      <w:r w:rsidRPr="00E77FAD">
        <w:rPr>
          <w:rFonts w:ascii="Times New Roman" w:hAnsi="Times New Roman" w:cs="Times New Roman"/>
          <w:sz w:val="28"/>
          <w:szCs w:val="28"/>
        </w:rPr>
        <w:t xml:space="preserve">, в том числе с использованием функционала официального сайта </w:t>
      </w:r>
      <w:r w:rsidR="006237E0" w:rsidRPr="00E77FAD">
        <w:rPr>
          <w:rFonts w:ascii="Times New Roman" w:hAnsi="Times New Roman" w:cs="Times New Roman"/>
          <w:sz w:val="28"/>
          <w:szCs w:val="28"/>
        </w:rPr>
        <w:t>Министерства</w:t>
      </w:r>
      <w:r w:rsidRPr="00E77FAD">
        <w:rPr>
          <w:rFonts w:ascii="Times New Roman" w:hAnsi="Times New Roman" w:cs="Times New Roman"/>
          <w:sz w:val="28"/>
          <w:szCs w:val="28"/>
        </w:rPr>
        <w:t xml:space="preserve"> </w:t>
      </w:r>
      <w:r w:rsidRPr="00E77FAD">
        <w:rPr>
          <w:rFonts w:ascii="Times New Roman" w:hAnsi="Times New Roman" w:cs="Times New Roman"/>
          <w:sz w:val="28"/>
          <w:szCs w:val="28"/>
          <w:lang w:eastAsia="ru-RU"/>
        </w:rPr>
        <w:t>в информационно-телекоммуникационной сети «Интернет», или иным способом с использованием информационно-телекоммуникационной сети «Интернет»;</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4) в электронной форме, подписанную (заверенную) в соответствии с требованиями Федерального закона № 63-ФЗ, через </w:t>
      </w:r>
      <w:r w:rsidR="006237E0" w:rsidRPr="00E77FAD">
        <w:rPr>
          <w:rFonts w:ascii="Times New Roman" w:eastAsia="Calibri" w:hAnsi="Times New Roman" w:cs="Times New Roman"/>
          <w:sz w:val="28"/>
          <w:szCs w:val="28"/>
          <w:lang w:eastAsia="ru-RU"/>
        </w:rPr>
        <w:t>ЕПГУ</w:t>
      </w:r>
      <w:r w:rsidRPr="00E77FAD">
        <w:rPr>
          <w:rFonts w:ascii="Times New Roman" w:eastAsia="Calibri" w:hAnsi="Times New Roman" w:cs="Times New Roman"/>
          <w:sz w:val="28"/>
          <w:szCs w:val="28"/>
          <w:lang w:eastAsia="ru-RU"/>
        </w:rPr>
        <w:t xml:space="preserve"> (при наличии технической возможности), </w:t>
      </w:r>
      <w:r w:rsidR="006237E0" w:rsidRPr="00E77FAD">
        <w:rPr>
          <w:rFonts w:ascii="Times New Roman" w:eastAsia="Calibri" w:hAnsi="Times New Roman" w:cs="Times New Roman"/>
          <w:sz w:val="28"/>
          <w:szCs w:val="28"/>
          <w:lang w:eastAsia="ru-RU"/>
        </w:rPr>
        <w:t>РПГУ</w:t>
      </w:r>
      <w:r w:rsidRPr="00E77FAD">
        <w:rPr>
          <w:rFonts w:ascii="Times New Roman" w:eastAsia="Calibri" w:hAnsi="Times New Roman" w:cs="Times New Roman"/>
          <w:sz w:val="28"/>
          <w:szCs w:val="28"/>
          <w:lang w:eastAsia="ru-RU"/>
        </w:rPr>
        <w:t>;</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5) через МФЦ.</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2.12.3. Запрещается отказывать в предоставлении государственной услуги в случае, если запрос о предоставлении государственной услуги подано в соответствии с информацией о сроках и порядке предоставления государственной услуги, опубликованной на </w:t>
      </w:r>
      <w:r w:rsidR="006237E0" w:rsidRPr="00E77FAD">
        <w:rPr>
          <w:rFonts w:ascii="Times New Roman" w:eastAsia="Calibri" w:hAnsi="Times New Roman" w:cs="Times New Roman"/>
          <w:sz w:val="28"/>
          <w:szCs w:val="28"/>
          <w:lang w:eastAsia="ru-RU"/>
        </w:rPr>
        <w:t>ЕПГУ</w:t>
      </w:r>
      <w:r w:rsidRPr="00E77FAD">
        <w:rPr>
          <w:rFonts w:ascii="Times New Roman" w:eastAsia="Calibri" w:hAnsi="Times New Roman" w:cs="Times New Roman"/>
          <w:sz w:val="28"/>
          <w:szCs w:val="28"/>
          <w:lang w:eastAsia="ru-RU"/>
        </w:rPr>
        <w:t xml:space="preserve"> (при наличии технической возможности), </w:t>
      </w:r>
      <w:r w:rsidR="006237E0" w:rsidRPr="00E77FAD">
        <w:rPr>
          <w:rFonts w:ascii="Times New Roman" w:eastAsia="Calibri" w:hAnsi="Times New Roman" w:cs="Times New Roman"/>
          <w:sz w:val="28"/>
          <w:szCs w:val="28"/>
          <w:lang w:eastAsia="ru-RU"/>
        </w:rPr>
        <w:t>РПГУ</w:t>
      </w:r>
      <w:r w:rsidRPr="00E77FAD">
        <w:rPr>
          <w:rFonts w:ascii="Times New Roman" w:eastAsia="Calibri" w:hAnsi="Times New Roman" w:cs="Times New Roman"/>
          <w:sz w:val="28"/>
          <w:szCs w:val="28"/>
          <w:lang w:eastAsia="ru-RU"/>
        </w:rPr>
        <w:t>, официальном сайте Министерства.</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2.12.3.1. Основания для приостановления предоставления государственной услуги отсутствуют.</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2.12.3.2. Основания для отказа в предоставлении государственной услуги</w:t>
      </w:r>
      <w:r w:rsidR="00D445BE" w:rsidRPr="00E77FAD">
        <w:rPr>
          <w:rFonts w:ascii="Times New Roman" w:eastAsia="Calibri" w:hAnsi="Times New Roman" w:cs="Times New Roman"/>
          <w:sz w:val="28"/>
          <w:szCs w:val="28"/>
          <w:lang w:eastAsia="ru-RU"/>
        </w:rPr>
        <w:t xml:space="preserve"> отражены в </w:t>
      </w:r>
      <w:r w:rsidR="00704A29" w:rsidRPr="00E77FAD">
        <w:rPr>
          <w:rFonts w:ascii="Times New Roman" w:eastAsia="Calibri" w:hAnsi="Times New Roman" w:cs="Times New Roman"/>
          <w:sz w:val="28"/>
          <w:szCs w:val="28"/>
          <w:lang w:eastAsia="ru-RU"/>
        </w:rPr>
        <w:t>П</w:t>
      </w:r>
      <w:r w:rsidR="00D445BE" w:rsidRPr="00E77FAD">
        <w:rPr>
          <w:rFonts w:ascii="Times New Roman" w:eastAsia="Calibri" w:hAnsi="Times New Roman" w:cs="Times New Roman"/>
          <w:sz w:val="28"/>
          <w:szCs w:val="28"/>
          <w:lang w:eastAsia="ru-RU"/>
        </w:rPr>
        <w:t xml:space="preserve">риложении № </w:t>
      </w:r>
      <w:r w:rsidR="00BD03C6" w:rsidRPr="00E77FAD">
        <w:rPr>
          <w:rFonts w:ascii="Times New Roman" w:eastAsia="Calibri" w:hAnsi="Times New Roman" w:cs="Times New Roman"/>
          <w:sz w:val="28"/>
          <w:szCs w:val="28"/>
          <w:lang w:eastAsia="ru-RU"/>
        </w:rPr>
        <w:t>5</w:t>
      </w:r>
      <w:r w:rsidR="00D445BE" w:rsidRPr="00E77FAD">
        <w:rPr>
          <w:rFonts w:ascii="Times New Roman" w:eastAsia="Calibri" w:hAnsi="Times New Roman" w:cs="Times New Roman"/>
          <w:sz w:val="28"/>
          <w:szCs w:val="28"/>
          <w:lang w:eastAsia="ru-RU"/>
        </w:rPr>
        <w:t xml:space="preserve"> к Административному регламенту</w:t>
      </w:r>
      <w:r w:rsidRPr="00E77FAD">
        <w:rPr>
          <w:rFonts w:ascii="Times New Roman" w:eastAsia="Calibri" w:hAnsi="Times New Roman" w:cs="Times New Roman"/>
          <w:sz w:val="28"/>
          <w:szCs w:val="28"/>
          <w:lang w:eastAsia="ru-RU"/>
        </w:rPr>
        <w:t>:</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1) заявитель не соответствует категории лиц, имеющих право на получение услуги;</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 представление Заявителем недостоверных сведений и документов;</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3) отсутствие путевок.</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2.12.3.3. Решение об отказе в предоставлении государственной услуги с указанием причин отказа оформляется в соответствии с формой, установленной в приложении № </w:t>
      </w:r>
      <w:r w:rsidR="00BD03C6" w:rsidRPr="00E77FAD">
        <w:rPr>
          <w:rFonts w:ascii="Times New Roman" w:eastAsia="Calibri" w:hAnsi="Times New Roman" w:cs="Times New Roman"/>
          <w:sz w:val="28"/>
          <w:szCs w:val="28"/>
          <w:lang w:eastAsia="ru-RU"/>
        </w:rPr>
        <w:t>7</w:t>
      </w:r>
      <w:r w:rsidR="00D564B7" w:rsidRPr="00E77FAD">
        <w:rPr>
          <w:rFonts w:ascii="Times New Roman" w:eastAsia="Calibri" w:hAnsi="Times New Roman" w:cs="Times New Roman"/>
          <w:sz w:val="28"/>
          <w:szCs w:val="28"/>
          <w:lang w:eastAsia="ru-RU"/>
        </w:rPr>
        <w:t xml:space="preserve"> </w:t>
      </w:r>
      <w:r w:rsidR="00D445BE" w:rsidRPr="00E77FAD">
        <w:rPr>
          <w:rFonts w:ascii="Times New Roman" w:eastAsia="Calibri" w:hAnsi="Times New Roman" w:cs="Times New Roman"/>
          <w:sz w:val="28"/>
          <w:szCs w:val="28"/>
          <w:lang w:eastAsia="ru-RU"/>
        </w:rPr>
        <w:t>к Административному р</w:t>
      </w:r>
      <w:r w:rsidRPr="00E77FAD">
        <w:rPr>
          <w:rFonts w:ascii="Times New Roman" w:eastAsia="Calibri" w:hAnsi="Times New Roman" w:cs="Times New Roman"/>
          <w:sz w:val="28"/>
          <w:szCs w:val="28"/>
          <w:lang w:eastAsia="ru-RU"/>
        </w:rPr>
        <w:t>егламенту, подписывается в установленном порядке уполномоченным должностным лицом Министерства, направляется заявителю выбранным им способом:</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lastRenderedPageBreak/>
        <w:t>1) на бумажном носителе, при личном посещении Министерства;</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2) заказным письмом с уведомлением о вручении заявителя, направленного через операторов почтовой связи общего пользования;</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3) в электронной форме, подписанную (заверенную) в соответствии с требованиями Федерального закона № 63-ФЗ, через </w:t>
      </w:r>
      <w:r w:rsidR="006237E0" w:rsidRPr="00E77FAD">
        <w:rPr>
          <w:rFonts w:ascii="Times New Roman" w:eastAsia="Calibri" w:hAnsi="Times New Roman" w:cs="Times New Roman"/>
          <w:sz w:val="28"/>
          <w:szCs w:val="28"/>
          <w:lang w:eastAsia="ru-RU"/>
        </w:rPr>
        <w:t>ЕПГУ</w:t>
      </w:r>
      <w:r w:rsidRPr="00E77FAD">
        <w:rPr>
          <w:rFonts w:ascii="Times New Roman" w:eastAsia="Calibri" w:hAnsi="Times New Roman" w:cs="Times New Roman"/>
          <w:sz w:val="28"/>
          <w:szCs w:val="28"/>
          <w:lang w:eastAsia="ru-RU"/>
        </w:rPr>
        <w:t xml:space="preserve"> (при наличии технической возможности), </w:t>
      </w:r>
      <w:r w:rsidR="006237E0" w:rsidRPr="00E77FAD">
        <w:rPr>
          <w:rFonts w:ascii="Times New Roman" w:eastAsia="Calibri" w:hAnsi="Times New Roman" w:cs="Times New Roman"/>
          <w:sz w:val="28"/>
          <w:szCs w:val="28"/>
          <w:lang w:eastAsia="ru-RU"/>
        </w:rPr>
        <w:t>РПГУ</w:t>
      </w:r>
      <w:r w:rsidRPr="00E77FAD">
        <w:rPr>
          <w:rFonts w:ascii="Times New Roman" w:eastAsia="Calibri" w:hAnsi="Times New Roman" w:cs="Times New Roman"/>
          <w:sz w:val="28"/>
          <w:szCs w:val="28"/>
          <w:lang w:eastAsia="ru-RU"/>
        </w:rPr>
        <w:t>;</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4) через МФЦ.</w:t>
      </w:r>
    </w:p>
    <w:p w:rsidR="003213D4" w:rsidRPr="00E77FAD" w:rsidRDefault="003213D4" w:rsidP="00EA25AF">
      <w:pPr>
        <w:spacing w:after="0" w:line="240" w:lineRule="auto"/>
        <w:ind w:firstLine="709"/>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2.12.3.4. Запрещается отказывать в предоставлении государственной услуги в случае, если запрос в соответствии с информацией о сроках и порядке предоставления государственной услуги, опубликованной на </w:t>
      </w:r>
      <w:r w:rsidR="006237E0" w:rsidRPr="00E77FAD">
        <w:rPr>
          <w:rFonts w:ascii="Times New Roman" w:eastAsia="Calibri" w:hAnsi="Times New Roman" w:cs="Times New Roman"/>
          <w:sz w:val="28"/>
          <w:szCs w:val="28"/>
          <w:lang w:eastAsia="ru-RU"/>
        </w:rPr>
        <w:t>ЕПГУ</w:t>
      </w:r>
      <w:r w:rsidRPr="00E77FAD">
        <w:rPr>
          <w:rFonts w:ascii="Times New Roman" w:eastAsia="Calibri" w:hAnsi="Times New Roman" w:cs="Times New Roman"/>
          <w:sz w:val="28"/>
          <w:szCs w:val="28"/>
          <w:lang w:eastAsia="ru-RU"/>
        </w:rPr>
        <w:t xml:space="preserve"> (при наличии технической возможности), </w:t>
      </w:r>
      <w:r w:rsidR="006237E0" w:rsidRPr="00E77FAD">
        <w:rPr>
          <w:rFonts w:ascii="Times New Roman" w:eastAsia="Calibri" w:hAnsi="Times New Roman" w:cs="Times New Roman"/>
          <w:sz w:val="28"/>
          <w:szCs w:val="28"/>
          <w:lang w:eastAsia="ru-RU"/>
        </w:rPr>
        <w:t>РПГУ</w:t>
      </w:r>
      <w:r w:rsidRPr="00E77FAD">
        <w:rPr>
          <w:rFonts w:ascii="Times New Roman" w:eastAsia="Calibri" w:hAnsi="Times New Roman" w:cs="Times New Roman"/>
          <w:sz w:val="28"/>
          <w:szCs w:val="28"/>
          <w:lang w:eastAsia="ru-RU"/>
        </w:rPr>
        <w:t>, официальном сайте Министерства.</w:t>
      </w:r>
    </w:p>
    <w:p w:rsidR="001A1C3A" w:rsidRPr="00E77FAD" w:rsidRDefault="001A1C3A">
      <w:pPr>
        <w:widowControl w:val="0"/>
        <w:tabs>
          <w:tab w:val="left" w:pos="993"/>
        </w:tabs>
        <w:spacing w:after="0" w:line="240" w:lineRule="auto"/>
        <w:outlineLvl w:val="1"/>
        <w:rPr>
          <w:rFonts w:ascii="Times New Roman" w:eastAsia="Calibri" w:hAnsi="Times New Roman" w:cs="Times New Roman"/>
          <w:sz w:val="28"/>
          <w:szCs w:val="28"/>
          <w:lang w:eastAsia="ru-RU"/>
        </w:rPr>
      </w:pPr>
    </w:p>
    <w:p w:rsidR="002D65D9" w:rsidRPr="00E77FAD" w:rsidRDefault="00685B28" w:rsidP="000F308E">
      <w:pPr>
        <w:widowControl w:val="0"/>
        <w:spacing w:after="0" w:line="240" w:lineRule="auto"/>
        <w:jc w:val="center"/>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3. Состав, последовательность и сроки выполнения административных процедур </w:t>
      </w:r>
    </w:p>
    <w:p w:rsidR="002D65D9" w:rsidRPr="00E77FAD" w:rsidRDefault="002D65D9" w:rsidP="000F308E">
      <w:pPr>
        <w:widowControl w:val="0"/>
        <w:spacing w:after="0" w:line="240" w:lineRule="auto"/>
        <w:jc w:val="both"/>
        <w:outlineLvl w:val="1"/>
        <w:rPr>
          <w:rFonts w:ascii="Times New Roman" w:eastAsia="Times New Roman" w:hAnsi="Times New Roman" w:cs="Times New Roman"/>
          <w:sz w:val="28"/>
          <w:szCs w:val="28"/>
          <w:lang w:eastAsia="ru-RU"/>
        </w:rPr>
      </w:pPr>
    </w:p>
    <w:p w:rsidR="002D65D9" w:rsidRPr="00E77FAD" w:rsidRDefault="002D65D9" w:rsidP="00B35FBC">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3.1. Описание административных процедур</w:t>
      </w:r>
    </w:p>
    <w:p w:rsidR="002D65D9" w:rsidRPr="00E77FAD" w:rsidRDefault="002D65D9"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3.1.1. Профилирование Заявителя</w:t>
      </w:r>
    </w:p>
    <w:p w:rsidR="002D65D9" w:rsidRPr="00E77FAD" w:rsidRDefault="002D65D9"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Профилирование Заявителя осуществляется посредством ЕПГУ, РПГУ, опроса в </w:t>
      </w:r>
      <w:r w:rsidR="007C4D1D" w:rsidRPr="00E77FAD">
        <w:rPr>
          <w:rFonts w:ascii="Times New Roman" w:eastAsia="Times New Roman" w:hAnsi="Times New Roman" w:cs="Times New Roman"/>
          <w:sz w:val="28"/>
          <w:szCs w:val="28"/>
          <w:lang w:eastAsia="ru-RU"/>
        </w:rPr>
        <w:t>Министерстве, МФЦ</w:t>
      </w:r>
      <w:r w:rsidRPr="00E77FAD">
        <w:rPr>
          <w:rFonts w:ascii="Times New Roman" w:eastAsia="Times New Roman" w:hAnsi="Times New Roman" w:cs="Times New Roman"/>
          <w:sz w:val="28"/>
          <w:szCs w:val="28"/>
          <w:lang w:eastAsia="ru-RU"/>
        </w:rPr>
        <w:t xml:space="preserve"> (в зависимости от способов подачи запроса, установленных Административным регламентом).</w:t>
      </w:r>
    </w:p>
    <w:p w:rsidR="002D65D9" w:rsidRPr="00E77FAD" w:rsidRDefault="002D65D9"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По результатам профилирования Заявителя определяется полный перечень комбинаций признаков в соответствии с Административным регламентом, каждая из которых соответствует одному варианту.</w:t>
      </w:r>
    </w:p>
    <w:p w:rsidR="002D65D9" w:rsidRPr="00E77FAD" w:rsidRDefault="002D65D9"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В Административном регламенте реализован единый подход получения государственной услуги для всего круга заявителей. </w:t>
      </w:r>
    </w:p>
    <w:p w:rsidR="002D65D9" w:rsidRPr="00E77FAD" w:rsidRDefault="002D65D9"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Вариант предоставления государственной услуги определяется путем профилирования Заявителя в соответствии с </w:t>
      </w:r>
      <w:r w:rsidR="00704A29" w:rsidRPr="00E77FAD">
        <w:rPr>
          <w:rFonts w:ascii="Times New Roman" w:eastAsia="Times New Roman" w:hAnsi="Times New Roman" w:cs="Times New Roman"/>
          <w:sz w:val="28"/>
          <w:szCs w:val="28"/>
          <w:lang w:eastAsia="ru-RU"/>
        </w:rPr>
        <w:t>П</w:t>
      </w:r>
      <w:r w:rsidRPr="00E77FAD">
        <w:rPr>
          <w:rFonts w:ascii="Times New Roman" w:eastAsia="Times New Roman" w:hAnsi="Times New Roman" w:cs="Times New Roman"/>
          <w:sz w:val="28"/>
          <w:szCs w:val="28"/>
          <w:lang w:eastAsia="ru-RU"/>
        </w:rPr>
        <w:t xml:space="preserve">риложением № </w:t>
      </w:r>
      <w:r w:rsidR="00D564B7" w:rsidRPr="00E77FAD">
        <w:rPr>
          <w:rFonts w:ascii="Times New Roman" w:eastAsia="Times New Roman" w:hAnsi="Times New Roman" w:cs="Times New Roman"/>
          <w:sz w:val="28"/>
          <w:szCs w:val="28"/>
          <w:lang w:eastAsia="ru-RU"/>
        </w:rPr>
        <w:t>2</w:t>
      </w:r>
      <w:r w:rsidRPr="00E77FAD">
        <w:rPr>
          <w:rFonts w:ascii="Times New Roman" w:eastAsia="Times New Roman" w:hAnsi="Times New Roman" w:cs="Times New Roman"/>
          <w:sz w:val="28"/>
          <w:szCs w:val="28"/>
          <w:lang w:eastAsia="ru-RU"/>
        </w:rPr>
        <w:t xml:space="preserve"> к Административному регламенту.</w:t>
      </w:r>
    </w:p>
    <w:p w:rsidR="002D65D9" w:rsidRPr="00E77FAD" w:rsidRDefault="002D65D9"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3.1.2. Перечень осуществляемых при предоставлении государственной услуги иных административных процедур (действий):</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1)  прием и регистрация запроса и документов, необходимых для предоставления государственной услуги;</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 формирование и направление межведомственных запросов в органы государственной власти и организации, участвующие в предоставлении государственной услуги с использованием СМЭВ;</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 рассмотрение запроса и комплекта документов, представленных заявителем, принятие решения о предоставлении (об отказе в предоставлении) государственной услуги и оформление результата предоставления государственной услуги</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4) выдача Заявителю результата предоставления государственной услуги;</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5)  исправление технической ошибки.</w:t>
      </w:r>
    </w:p>
    <w:p w:rsidR="002D65D9" w:rsidRPr="00E77FAD" w:rsidRDefault="002D65D9" w:rsidP="00EA25AF">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3.2. Прием запроса, документов и (или) информации, необходимых для предоставления государственной услуги</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3.2.1. Прием документов для предоставления государственной услуги через МФЦ.</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Заявитель (представитель заявителя) обращается в МФЦ с запросом о </w:t>
      </w:r>
      <w:r w:rsidRPr="00E77FAD">
        <w:rPr>
          <w:rFonts w:ascii="Times New Roman" w:eastAsia="Times New Roman" w:hAnsi="Times New Roman" w:cs="Times New Roman"/>
          <w:sz w:val="28"/>
          <w:szCs w:val="28"/>
          <w:lang w:eastAsia="ru-RU"/>
        </w:rPr>
        <w:lastRenderedPageBreak/>
        <w:t>предоставлении государственной услуги и представляет документы в соответствии с пунктом 2.11</w:t>
      </w:r>
      <w:r w:rsidR="000101B3" w:rsidRPr="00E77FAD">
        <w:rPr>
          <w:rFonts w:ascii="Times New Roman" w:eastAsia="Times New Roman" w:hAnsi="Times New Roman" w:cs="Times New Roman"/>
          <w:sz w:val="28"/>
          <w:szCs w:val="28"/>
          <w:lang w:eastAsia="ru-RU"/>
        </w:rPr>
        <w:t>.1 Административного р</w:t>
      </w:r>
      <w:r w:rsidRPr="00E77FAD">
        <w:rPr>
          <w:rFonts w:ascii="Times New Roman" w:eastAsia="Times New Roman" w:hAnsi="Times New Roman" w:cs="Times New Roman"/>
          <w:sz w:val="28"/>
          <w:szCs w:val="28"/>
          <w:lang w:eastAsia="ru-RU"/>
        </w:rPr>
        <w:t>егламента</w:t>
      </w:r>
      <w:r w:rsidR="00E276E0" w:rsidRPr="00E77FAD">
        <w:rPr>
          <w:rFonts w:ascii="Times New Roman" w:eastAsia="Times New Roman" w:hAnsi="Times New Roman" w:cs="Times New Roman"/>
          <w:sz w:val="28"/>
          <w:szCs w:val="28"/>
          <w:lang w:eastAsia="ru-RU"/>
        </w:rPr>
        <w:t xml:space="preserve"> (</w:t>
      </w:r>
      <w:r w:rsidR="00704A29" w:rsidRPr="00E77FAD">
        <w:rPr>
          <w:rFonts w:ascii="Times New Roman" w:eastAsia="Times New Roman" w:hAnsi="Times New Roman" w:cs="Times New Roman"/>
          <w:sz w:val="28"/>
          <w:szCs w:val="28"/>
          <w:lang w:eastAsia="ru-RU"/>
        </w:rPr>
        <w:t>П</w:t>
      </w:r>
      <w:r w:rsidR="00E276E0" w:rsidRPr="00E77FAD">
        <w:rPr>
          <w:rFonts w:ascii="Times New Roman" w:eastAsia="Times New Roman" w:hAnsi="Times New Roman" w:cs="Times New Roman"/>
          <w:sz w:val="28"/>
          <w:szCs w:val="28"/>
          <w:lang w:eastAsia="ru-RU"/>
        </w:rPr>
        <w:t xml:space="preserve">риложение № </w:t>
      </w:r>
      <w:r w:rsidR="00BD03C6" w:rsidRPr="00E77FAD">
        <w:rPr>
          <w:rFonts w:ascii="Times New Roman" w:eastAsia="Times New Roman" w:hAnsi="Times New Roman" w:cs="Times New Roman"/>
          <w:sz w:val="28"/>
          <w:szCs w:val="28"/>
          <w:lang w:eastAsia="ru-RU"/>
        </w:rPr>
        <w:t>3</w:t>
      </w:r>
      <w:r w:rsidR="00E276E0" w:rsidRPr="00E77FAD">
        <w:rPr>
          <w:rFonts w:ascii="Times New Roman" w:eastAsia="Times New Roman" w:hAnsi="Times New Roman" w:cs="Times New Roman"/>
          <w:sz w:val="28"/>
          <w:szCs w:val="28"/>
          <w:lang w:eastAsia="ru-RU"/>
        </w:rPr>
        <w:t xml:space="preserve"> к Административному регламенту)</w:t>
      </w:r>
      <w:r w:rsidRPr="00E77FAD">
        <w:rPr>
          <w:rFonts w:ascii="Times New Roman" w:eastAsia="Times New Roman" w:hAnsi="Times New Roman" w:cs="Times New Roman"/>
          <w:sz w:val="28"/>
          <w:szCs w:val="28"/>
          <w:lang w:eastAsia="ru-RU"/>
        </w:rPr>
        <w:t xml:space="preserve">. </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Процедура, устанавливаемая настоящим пунктом, осуществляется в день обращения заявителя (представителя заявителя) с запросом.</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 готовый к отправке запрос и документы.</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Работник МФЦ направляет запрос и документы, принятые от заявителя в Министерство в электронной форме (в составе электронных дел) в течение сроков, предусмотренных регламентом работы МФЦ, но не позднее одного рабочего дня со дня обращения заявителя в структурное подразделение МФЦ.</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Результатами </w:t>
      </w:r>
      <w:r w:rsidRPr="00E77FAD">
        <w:rPr>
          <w:rFonts w:ascii="Times New Roman" w:eastAsia="Times New Roman" w:hAnsi="Times New Roman" w:cs="Times New Roman"/>
          <w:bCs/>
          <w:iCs/>
          <w:sz w:val="28"/>
          <w:szCs w:val="28"/>
          <w:shd w:val="clear" w:color="auto" w:fill="FFFFFF"/>
          <w:lang w:eastAsia="ru-RU"/>
        </w:rPr>
        <w:t>выполнения административных процедур являются</w:t>
      </w:r>
      <w:r w:rsidRPr="00E77FAD">
        <w:rPr>
          <w:rFonts w:ascii="Times New Roman" w:eastAsia="Times New Roman" w:hAnsi="Times New Roman" w:cs="Times New Roman"/>
          <w:sz w:val="28"/>
          <w:szCs w:val="28"/>
          <w:lang w:eastAsia="ru-RU"/>
        </w:rPr>
        <w:t>: запрос и документы (электронное дело), направленные в Министерство, посредством системы электронного взаимодействия.</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3.2.2. Прием документов для предоставления государственной услуги в электронной форме через ЕПГУ (при наличии технической возможности), РПГУ.</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Заявитель для подачи запроса в электронной форме выполняет следующие действия: </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выполняет авторизацию;</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открывает форму электронного запроса;</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заполняет форму электронного запроса, включающую сведения, необходимые и обязательные для предоставления государственной услуги;</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прикрепляет документы в электронной форме или электронные образы документов к форме электронного запроса (при необходимости);</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подтверждает факт ознакомления и согласия с условиями и порядком предоставления государственной услуги в электронной форме (устанавливает соответствующую отметку о согласии в форме электронного запроса);</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подтверждает достоверность сообщенных сведений (устанавливает соответствующую отметку в форме электронного запроса);</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отправляет заполненный электронный запрос (нажимает соответствующую кнопку в форме электронного запроса);</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электронный запрос подписывается в соответствии с требованиями Федерального закона № 63-ФЗ и Федерального закона № 210-ФЗ; </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получает уведомление об отправке электронного запроса. </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Административные процедуры, устанавливаемые настоящим пунктом, выполняются в день обращения заявителя.</w:t>
      </w:r>
    </w:p>
    <w:p w:rsidR="002D65D9" w:rsidRPr="00E77FAD" w:rsidRDefault="002D65D9"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Результатами выполнения административных процедур являются: электронное дело, направленное в Министерство посредством системы электронного взаимодействия.</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3.2.3. Рассмотрение комплекта документов Министерством.</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3.2.3.1. Основанием начала выполнения административной процедуры является поступление запроса и иных документов, необходимых для предоставления государственной услуги.</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3.2.3.2. Должностное лицо, ответственное за прием документов, в случае обращения заявителя с запросом в Министерство:</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lastRenderedPageBreak/>
        <w:t>определяет предмет обращения;</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устанавливает личность заявителя; </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проводит проверку полномочий лица, подающего документы;</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проводит проверку соответствия документов требован</w:t>
      </w:r>
      <w:r w:rsidR="00D564B7" w:rsidRPr="00E77FAD">
        <w:rPr>
          <w:rFonts w:ascii="Times New Roman" w:eastAsia="Times New Roman" w:hAnsi="Times New Roman" w:cs="Times New Roman"/>
          <w:sz w:val="28"/>
          <w:szCs w:val="28"/>
          <w:lang w:eastAsia="ru-RU"/>
        </w:rPr>
        <w:t>иям, указанным в пункте 2.11.1 Административного р</w:t>
      </w:r>
      <w:r w:rsidRPr="00E77FAD">
        <w:rPr>
          <w:rFonts w:ascii="Times New Roman" w:eastAsia="Times New Roman" w:hAnsi="Times New Roman" w:cs="Times New Roman"/>
          <w:sz w:val="28"/>
          <w:szCs w:val="28"/>
          <w:lang w:eastAsia="ru-RU"/>
        </w:rPr>
        <w:t>егламента, проверку соответствия представленных документов установленным требованиям;</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заполняет электронную форму запроса в автоматизированной информационной системе, предназначенной для оказания государственных и муниципальных услуг;</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при предоставлении докуме</w:t>
      </w:r>
      <w:r w:rsidR="00D564B7" w:rsidRPr="00E77FAD">
        <w:rPr>
          <w:rFonts w:ascii="Times New Roman" w:eastAsia="Times New Roman" w:hAnsi="Times New Roman" w:cs="Times New Roman"/>
          <w:sz w:val="28"/>
          <w:szCs w:val="28"/>
          <w:lang w:eastAsia="ru-RU"/>
        </w:rPr>
        <w:t>нтов, указанных в пункте 2.9.1 Административного р</w:t>
      </w:r>
      <w:r w:rsidRPr="00E77FAD">
        <w:rPr>
          <w:rFonts w:ascii="Times New Roman" w:eastAsia="Times New Roman" w:hAnsi="Times New Roman" w:cs="Times New Roman"/>
          <w:sz w:val="28"/>
          <w:szCs w:val="28"/>
          <w:lang w:eastAsia="ru-RU"/>
        </w:rPr>
        <w:t>егламента на бумажном носителе, осуществляет сканирование представленных документов;</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распечатывает запрос;</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передает заявителю на проверку и подписание;</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после подписания сканирует подписанный запрос;</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загружает в автоматизированную информационную систему, предназначенную для оказания государственных и муниципальных услуг документы, представленные в электронной форме или электронные образы отсканированных документов, формирует электронное дело; </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возвращает подписанный запрос и оригиналы бумажных документов заявителю;</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В случае отсутствия оснований для отказа в приеме документов, должностное лицо, ответственное за прием документов, направляет заявителю, указанным в запросе способом, уведомление о поступлении запроса, содержащее входящий регистрационный номер запроса, дату получения запроса, перечень наименований файлов, представленных к нему документов, дату получения результата государственной услуги.</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3.2.3.3. Должностное лицо, ответственное за прием документов, после поступления документов на рассмотрение: </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изучает поступившие электронные дела, в том числе приложенные заявителем документы в электронной форме и электронные образы документов;</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проверяет комплектность, читаемость электронных образов документов;</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При наличии оснований, предусмотренных пунктом </w:t>
      </w:r>
      <w:r w:rsidRPr="00E77FAD">
        <w:rPr>
          <w:rFonts w:ascii="Times New Roman" w:eastAsia="Times New Roman" w:hAnsi="Times New Roman" w:cs="Times New Roman"/>
          <w:sz w:val="28"/>
          <w:szCs w:val="28"/>
          <w:shd w:val="clear" w:color="auto" w:fill="FFFFFF" w:themeFill="background1"/>
          <w:lang w:eastAsia="ru-RU"/>
        </w:rPr>
        <w:t xml:space="preserve">2.12.1 </w:t>
      </w:r>
      <w:r w:rsidR="004C4425" w:rsidRPr="00E77FAD">
        <w:rPr>
          <w:rFonts w:ascii="Times New Roman" w:eastAsia="Times New Roman" w:hAnsi="Times New Roman" w:cs="Times New Roman"/>
          <w:sz w:val="28"/>
          <w:szCs w:val="28"/>
          <w:lang w:eastAsia="ru-RU"/>
        </w:rPr>
        <w:t>Административного регламента</w:t>
      </w:r>
      <w:r w:rsidRPr="00E77FAD">
        <w:rPr>
          <w:rFonts w:ascii="Times New Roman" w:eastAsia="Times New Roman" w:hAnsi="Times New Roman" w:cs="Times New Roman"/>
          <w:sz w:val="28"/>
          <w:szCs w:val="28"/>
          <w:lang w:eastAsia="ru-RU"/>
        </w:rPr>
        <w:t xml:space="preserve">, подготавливает проект решения об отказе в приеме документов, необходимых для предоставления государственной услуги. </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Проект решения об отказе в приеме документов (Приложение № </w:t>
      </w:r>
      <w:r w:rsidR="00BD03C6" w:rsidRPr="00E77FAD">
        <w:rPr>
          <w:rFonts w:ascii="Times New Roman" w:eastAsia="Times New Roman" w:hAnsi="Times New Roman" w:cs="Times New Roman"/>
          <w:sz w:val="28"/>
          <w:szCs w:val="28"/>
          <w:lang w:eastAsia="ru-RU"/>
        </w:rPr>
        <w:t>7</w:t>
      </w:r>
      <w:r w:rsidRPr="00E77FAD">
        <w:rPr>
          <w:rFonts w:ascii="Times New Roman" w:eastAsia="Times New Roman" w:hAnsi="Times New Roman" w:cs="Times New Roman"/>
          <w:sz w:val="28"/>
          <w:szCs w:val="28"/>
          <w:lang w:eastAsia="ru-RU"/>
        </w:rPr>
        <w:t xml:space="preserve"> к </w:t>
      </w:r>
      <w:r w:rsidR="00D564B7" w:rsidRPr="00E77FAD">
        <w:rPr>
          <w:rFonts w:ascii="Times New Roman" w:eastAsia="Times New Roman" w:hAnsi="Times New Roman" w:cs="Times New Roman"/>
          <w:sz w:val="28"/>
          <w:szCs w:val="28"/>
          <w:lang w:eastAsia="ru-RU"/>
        </w:rPr>
        <w:t>Административному</w:t>
      </w:r>
      <w:r w:rsidRPr="00E77FAD">
        <w:rPr>
          <w:rFonts w:ascii="Times New Roman" w:eastAsia="Times New Roman" w:hAnsi="Times New Roman" w:cs="Times New Roman"/>
          <w:sz w:val="28"/>
          <w:szCs w:val="28"/>
          <w:lang w:eastAsia="ru-RU"/>
        </w:rPr>
        <w:t xml:space="preserve"> регламенту), необходимых для предоставления государственной услуги, с указанием причин отказа (в случае, если основания для отказа в приеме документов, необходимых для предоставления государственной услуги, связаны с нарушением установленных требований к таким документам, основания для отказа в приеме документов должны содержать информацию о наименовании документов (информации, сведений), которые не представлены, содержат недостоверные и (или) противоречивые сведения, оформлены с нарушением установленных требований), направляется на согласование в установленном порядке посредством системы электронного документооборота.</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lastRenderedPageBreak/>
        <w:t>3.2.3.4. Исполнение процедур, указан</w:t>
      </w:r>
      <w:r w:rsidR="00D564B7" w:rsidRPr="00E77FAD">
        <w:rPr>
          <w:rFonts w:ascii="Times New Roman" w:eastAsia="Times New Roman" w:hAnsi="Times New Roman" w:cs="Times New Roman"/>
          <w:sz w:val="28"/>
          <w:szCs w:val="28"/>
          <w:lang w:eastAsia="ru-RU"/>
        </w:rPr>
        <w:t xml:space="preserve">ных в пунктах 3.2.3.2, 3.2.3.3 </w:t>
      </w:r>
      <w:r w:rsidR="00BD03C6" w:rsidRPr="00E77FAD">
        <w:rPr>
          <w:rFonts w:ascii="Times New Roman" w:eastAsia="Times New Roman" w:hAnsi="Times New Roman" w:cs="Times New Roman"/>
          <w:sz w:val="28"/>
          <w:szCs w:val="28"/>
          <w:lang w:eastAsia="ru-RU"/>
        </w:rPr>
        <w:t>Административного р</w:t>
      </w:r>
      <w:r w:rsidRPr="00E77FAD">
        <w:rPr>
          <w:rFonts w:ascii="Times New Roman" w:eastAsia="Times New Roman" w:hAnsi="Times New Roman" w:cs="Times New Roman"/>
          <w:sz w:val="28"/>
          <w:szCs w:val="28"/>
          <w:lang w:eastAsia="ru-RU"/>
        </w:rPr>
        <w:t xml:space="preserve">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3.2.3.5. Административные процедуры,</w:t>
      </w:r>
      <w:r w:rsidR="00D564B7" w:rsidRPr="00E77FAD">
        <w:rPr>
          <w:rFonts w:ascii="Times New Roman" w:eastAsia="Times New Roman" w:hAnsi="Times New Roman" w:cs="Times New Roman"/>
          <w:sz w:val="28"/>
          <w:szCs w:val="28"/>
          <w:lang w:eastAsia="ru-RU"/>
        </w:rPr>
        <w:t xml:space="preserve"> устанавливаемые пунктом 3.2.3 Административного р</w:t>
      </w:r>
      <w:r w:rsidRPr="00E77FAD">
        <w:rPr>
          <w:rFonts w:ascii="Times New Roman" w:eastAsia="Times New Roman" w:hAnsi="Times New Roman" w:cs="Times New Roman"/>
          <w:sz w:val="28"/>
          <w:szCs w:val="28"/>
          <w:lang w:eastAsia="ru-RU"/>
        </w:rPr>
        <w:t>егламента, выполняются в день поступления запроса на рассмотрение.</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Результатами выполнения административных процедур являются: принятый на рассмотрение комплект документов или проект решения об отказе в приеме документов, необходимых для предоставления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3.3. Формирование и направление межведомственных запросов в органы (организации), участвующие в предоставлении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bCs/>
          <w:iCs/>
          <w:sz w:val="28"/>
          <w:szCs w:val="28"/>
          <w:lang w:eastAsia="ru-RU"/>
        </w:rPr>
      </w:pPr>
      <w:r w:rsidRPr="00E77FAD">
        <w:rPr>
          <w:rFonts w:ascii="Times New Roman" w:eastAsia="Times New Roman" w:hAnsi="Times New Roman" w:cs="Times New Roman"/>
          <w:bCs/>
          <w:iCs/>
          <w:sz w:val="28"/>
          <w:szCs w:val="28"/>
          <w:lang w:eastAsia="ru-RU"/>
        </w:rPr>
        <w:t>3.3.1. Основанием для направления запроса является зарегистрированный запрос заявителя.</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bCs/>
          <w:iCs/>
          <w:sz w:val="28"/>
          <w:szCs w:val="28"/>
          <w:lang w:eastAsia="ru-RU"/>
        </w:rPr>
      </w:pPr>
      <w:r w:rsidRPr="00E77FAD">
        <w:rPr>
          <w:rFonts w:ascii="Times New Roman" w:eastAsia="Times New Roman" w:hAnsi="Times New Roman" w:cs="Times New Roman"/>
          <w:bCs/>
          <w:iCs/>
          <w:sz w:val="28"/>
          <w:szCs w:val="28"/>
          <w:lang w:eastAsia="ru-RU"/>
        </w:rPr>
        <w:t>3.3.2. Должностное лицо, ответственное за направление межведомственных запросов, подготавливает и направляет (в том числе с использованием единой системы межведомственного электронного взаимодействия) запросы о предоставлении документов и сведений, предусмотр</w:t>
      </w:r>
      <w:r w:rsidR="00D564B7" w:rsidRPr="00E77FAD">
        <w:rPr>
          <w:rFonts w:ascii="Times New Roman" w:eastAsia="Times New Roman" w:hAnsi="Times New Roman" w:cs="Times New Roman"/>
          <w:bCs/>
          <w:iCs/>
          <w:sz w:val="28"/>
          <w:szCs w:val="28"/>
          <w:lang w:eastAsia="ru-RU"/>
        </w:rPr>
        <w:t xml:space="preserve">енных пунктом 2.5.1 </w:t>
      </w:r>
      <w:r w:rsidR="00D564B7" w:rsidRPr="00E77FAD">
        <w:rPr>
          <w:rFonts w:ascii="Times New Roman" w:eastAsia="Times New Roman" w:hAnsi="Times New Roman" w:cs="Times New Roman"/>
          <w:sz w:val="28"/>
          <w:szCs w:val="28"/>
          <w:lang w:eastAsia="ru-RU"/>
        </w:rPr>
        <w:t>Административного</w:t>
      </w:r>
      <w:r w:rsidR="00D564B7" w:rsidRPr="00E77FAD">
        <w:rPr>
          <w:rFonts w:ascii="Times New Roman" w:eastAsia="Times New Roman" w:hAnsi="Times New Roman" w:cs="Times New Roman"/>
          <w:bCs/>
          <w:iCs/>
          <w:sz w:val="28"/>
          <w:szCs w:val="28"/>
          <w:lang w:eastAsia="ru-RU"/>
        </w:rPr>
        <w:t xml:space="preserve"> р</w:t>
      </w:r>
      <w:r w:rsidRPr="00E77FAD">
        <w:rPr>
          <w:rFonts w:ascii="Times New Roman" w:eastAsia="Times New Roman" w:hAnsi="Times New Roman" w:cs="Times New Roman"/>
          <w:bCs/>
          <w:iCs/>
          <w:sz w:val="28"/>
          <w:szCs w:val="28"/>
          <w:lang w:eastAsia="ru-RU"/>
        </w:rPr>
        <w:t>егламента.</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3.3.3. Перечень запрашиваемых документов, необходимых для предоставления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1) сведения о рождении ребенка – из Федеральной налоговой службы (далее - ФНС), Единый государственный реестр записей актов гражданского состояния (далее - ЕГР ЗАГС);</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 сведения о заключении (расторжении) брака – ФНС, ЕГР ЗАГС;</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 сведения об установлении отцовства – ФНС, ЕГР ЗАГС;</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4) сведения об установлении опеки над ребенком из решения органа опеки и попечительства – Министерство просвещения Российской Федерации, автоматизированная информационная система «Опека и попечительство»;</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5) сведения, подтверждающие полномочия представителя заявителя –Федеральная нотариальная палата, Единая информационная система нотариата;</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6) сведения о регистрационном учете по месту жительства и месту пребывания – Министерство внутренних дел Российской Федерации, электронный сервис «Сервисный концентратор МВД России»;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7) сведения о нахождении ребенка на полном государственном обеспечении – Министерство просвещения Российской Федерации, автоматизированная информационная система «Опека и попечительство»;</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8) сведения об изменении фамилии, имени или отчества для лиц, изменивших фамилию, имя или отчество – ФНС, ЕГР ЗАГС;</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9) сведения о лишении родительских прав – Министерство просвещения Российской Федерации, автоматизированная информационная система «Опека и попечительство»;</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10) сведения об ограничении родительских прав – Министерство просвещения </w:t>
      </w:r>
      <w:r w:rsidRPr="00E77FAD">
        <w:rPr>
          <w:rFonts w:ascii="Times New Roman" w:eastAsia="Times New Roman" w:hAnsi="Times New Roman" w:cs="Times New Roman"/>
          <w:sz w:val="28"/>
          <w:szCs w:val="28"/>
          <w:lang w:eastAsia="ru-RU"/>
        </w:rPr>
        <w:lastRenderedPageBreak/>
        <w:t>Российской Федерации, автоматизированная информационная система «Опека и попечительство»;</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11) сведения об отобрании ребенка при непосредственной угрозе его жизни или здоровью – Министерство просвещения Российской Федерации, автоматизированная информационная система «Опека и попечительство»; </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12) сведения об инвалидности – государственное учреждение – Фонд пенсионного и социального страхования Российской Федерации, федеральная государственная информационная система «Единая централизованная цифровая платформа в социальной сфере».</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Межведомственный информационный запрос направляется в указанные органы с целью предоставления государственной услуги заявителю.</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Процедуры, устанавливаемые настоящим пунктом, осуществляются в установленный законодательством срок.</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3.3.4. По межведомственным запросам документы (их копии или сведения, содержащиеся в них), предусмотренные пунктом 2.12.2 Административного регламента, предоставляются органами, в распоряжении которых находятся эти документы в электронной форме, в соответствии с постановлением Правительства Российской Федерации от 23 июня 2021 г. № 963 «Об утверждении Правил межведомственного информационного взаимодействия при предоставлении государственных и муниципальных услуг, в том числе рекомендуемых правил организации межведомственного информационного взаимодействия между исполнительными органами государственной власти субъектов Российской Федерации и (или) органами местного самоуправления, и признании утратившими силу некоторых актов Правительства Российской Федерации и отдельных положений некоторых актов Правительства Российской Федерации» в срок не позднее 48 часов с момента направления соответствующего межведомственного запроса.</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3.3.5. Межведомственное информационное взаимодействие может осуществляться на бумажном носителе:</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1) при невозможности осуществления межведомственного информационного взаимодействия в электронной форме в связи с отсутствием запрашиваемых сведений в электронной форме;</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 при необходимости представления оригиналов документов на бумажном носителе при направлении межведомственного запроса.</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Если межведомственное взаимодействие осуществляется на бумажном носителе, документы (их копии или сведения, содержащиеся в них), предусмотренные подпунктом 2.12.2 Административного регламента, предоставляются органами, в распоряжении которых находятся эти документы.</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Срок подготовки и направления ответа на межведомственные запросы в соответствии с частью 3 статьи 7</w:t>
      </w:r>
      <w:r w:rsidRPr="00E77FAD">
        <w:rPr>
          <w:rFonts w:ascii="Times New Roman" w:eastAsia="Times New Roman" w:hAnsi="Times New Roman" w:cs="Times New Roman"/>
          <w:sz w:val="28"/>
          <w:szCs w:val="28"/>
          <w:vertAlign w:val="superscript"/>
          <w:lang w:eastAsia="ru-RU"/>
        </w:rPr>
        <w:t>2</w:t>
      </w:r>
      <w:r w:rsidRPr="00E77FAD">
        <w:rPr>
          <w:rFonts w:ascii="Times New Roman" w:eastAsia="Times New Roman" w:hAnsi="Times New Roman" w:cs="Times New Roman"/>
          <w:sz w:val="28"/>
          <w:szCs w:val="28"/>
          <w:lang w:eastAsia="ru-RU"/>
        </w:rPr>
        <w:t xml:space="preserve"> Федерального закона № 210-ФЗ не может превышать пяти рабочих дней со дня поступления межведомственного запроса.</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Результатом административной процедуры является: получение запрашиваемых документов (их копий или сведений, содержащихся в них), либо уведомление об отказе, направленные должностному лицу, ответственному за направление межведомственных запросов.</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lastRenderedPageBreak/>
        <w:t>Целями использования сведений являются установление достоверности представленных заявителем документов, а также принятие решений, исключающих нарушения законодательства и прав заявителя.</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3.3.6. Должностное лицо, ответственное за направление межведомственных запросов:</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получает запрашиваемые через систему межведомственного электронного взаимодействия документы (сведения), необходимые для предоставления государственной услуги, либо уведомление об отказе при отсутствии документа и (или) информации.</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Административные процедуры, устанавливаемые настоящим пунктом, выполняются в день получения сведений по межведомственным запросам.</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Результатами выполнения административных процедур являются: документы (сведения), необходимые для предоставления государственной услуги, проект решения об отказе в приеме документов, необходимых для предоставления государственной услуги.</w:t>
      </w:r>
    </w:p>
    <w:p w:rsidR="00FC5D4F" w:rsidRPr="00E77FAD" w:rsidRDefault="00FC5D4F" w:rsidP="00EA25AF">
      <w:pPr>
        <w:widowControl w:val="0"/>
        <w:tabs>
          <w:tab w:val="left" w:pos="8610"/>
        </w:tabs>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3.3.7. Исполнение процедур, указанных в подпунктах 3.3.2, 3.3.3 Административного регламента,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 в том числе с момента регистрации запроса.</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3.4. Подготовка результата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3.4.1. Должностное лицо, ответственное за подготовку результата предоставления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bCs/>
          <w:iCs/>
          <w:sz w:val="28"/>
          <w:szCs w:val="28"/>
          <w:shd w:val="clear" w:color="auto" w:fill="FFFFFF"/>
          <w:lang w:eastAsia="ru-RU"/>
        </w:rPr>
      </w:pPr>
      <w:r w:rsidRPr="00E77FAD">
        <w:rPr>
          <w:rFonts w:ascii="Times New Roman" w:eastAsia="Times New Roman" w:hAnsi="Times New Roman" w:cs="Times New Roman"/>
          <w:bCs/>
          <w:iCs/>
          <w:sz w:val="28"/>
          <w:szCs w:val="28"/>
          <w:shd w:val="clear" w:color="auto" w:fill="FFFFFF"/>
          <w:lang w:eastAsia="ru-RU"/>
        </w:rPr>
        <w:t xml:space="preserve">рассматривает сформированный комплект документов, </w:t>
      </w:r>
      <w:r w:rsidRPr="00E77FAD">
        <w:rPr>
          <w:rFonts w:ascii="Times New Roman" w:eastAsia="Times New Roman" w:hAnsi="Times New Roman" w:cs="Arial"/>
          <w:sz w:val="28"/>
          <w:szCs w:val="28"/>
          <w:lang w:eastAsia="ru-RU"/>
        </w:rPr>
        <w:t>необходимых для предоставления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bCs/>
          <w:iCs/>
          <w:sz w:val="28"/>
          <w:szCs w:val="28"/>
          <w:shd w:val="clear" w:color="auto" w:fill="FFFFFF"/>
          <w:lang w:eastAsia="ru-RU"/>
        </w:rPr>
      </w:pPr>
      <w:r w:rsidRPr="00E77FAD">
        <w:rPr>
          <w:rFonts w:ascii="Times New Roman" w:eastAsia="Times New Roman" w:hAnsi="Times New Roman" w:cs="Times New Roman"/>
          <w:bCs/>
          <w:iCs/>
          <w:sz w:val="28"/>
          <w:szCs w:val="28"/>
          <w:shd w:val="clear" w:color="auto" w:fill="FFFFFF"/>
          <w:lang w:eastAsia="ru-RU"/>
        </w:rPr>
        <w:t xml:space="preserve">при выявлении оснований для отказа в предоставлении </w:t>
      </w:r>
      <w:r w:rsidRPr="00E77FAD">
        <w:rPr>
          <w:rFonts w:ascii="Times New Roman" w:eastAsia="Times New Roman" w:hAnsi="Times New Roman" w:cs="Arial"/>
          <w:sz w:val="28"/>
          <w:szCs w:val="28"/>
          <w:lang w:eastAsia="ru-RU"/>
        </w:rPr>
        <w:t>государственной</w:t>
      </w:r>
      <w:r w:rsidRPr="00E77FAD">
        <w:rPr>
          <w:rFonts w:ascii="Times New Roman" w:eastAsia="Times New Roman" w:hAnsi="Times New Roman" w:cs="Times New Roman"/>
          <w:bCs/>
          <w:iCs/>
          <w:sz w:val="28"/>
          <w:szCs w:val="28"/>
          <w:shd w:val="clear" w:color="auto" w:fill="FFFFFF"/>
          <w:lang w:eastAsia="ru-RU"/>
        </w:rPr>
        <w:t xml:space="preserve"> услуги, указанных в пункте </w:t>
      </w:r>
      <w:r w:rsidRPr="00E77FAD">
        <w:rPr>
          <w:rFonts w:ascii="Times New Roman" w:eastAsia="Calibri" w:hAnsi="Times New Roman" w:cs="Times New Roman"/>
          <w:sz w:val="28"/>
          <w:szCs w:val="28"/>
          <w:lang w:eastAsia="ru-RU"/>
        </w:rPr>
        <w:t xml:space="preserve">2.12.3.2. </w:t>
      </w:r>
      <w:r w:rsidRPr="00E77FAD">
        <w:rPr>
          <w:rFonts w:ascii="Times New Roman" w:eastAsia="Times New Roman" w:hAnsi="Times New Roman" w:cs="Times New Roman"/>
          <w:bCs/>
          <w:iCs/>
          <w:sz w:val="28"/>
          <w:szCs w:val="28"/>
          <w:shd w:val="clear" w:color="auto" w:fill="FFFFFF"/>
          <w:lang w:eastAsia="ru-RU"/>
        </w:rPr>
        <w:t>Административного регламента, подготавливает проект решения об отказе в постановке в очередь на получение путевки;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bCs/>
          <w:iCs/>
          <w:sz w:val="28"/>
          <w:szCs w:val="28"/>
          <w:shd w:val="clear" w:color="auto" w:fill="FFFFFF"/>
          <w:lang w:eastAsia="ru-RU"/>
        </w:rPr>
      </w:pPr>
      <w:r w:rsidRPr="00E77FAD">
        <w:rPr>
          <w:rFonts w:ascii="Times New Roman" w:eastAsia="Times New Roman" w:hAnsi="Times New Roman" w:cs="Times New Roman"/>
          <w:bCs/>
          <w:iCs/>
          <w:sz w:val="28"/>
          <w:szCs w:val="28"/>
          <w:shd w:val="clear" w:color="auto" w:fill="FFFFFF"/>
          <w:lang w:eastAsia="ru-RU"/>
        </w:rPr>
        <w:t xml:space="preserve">в случае отсутствия оснований для отказа в предоставлении </w:t>
      </w:r>
      <w:r w:rsidRPr="00E77FAD">
        <w:rPr>
          <w:rFonts w:ascii="Times New Roman" w:eastAsia="Times New Roman" w:hAnsi="Times New Roman" w:cs="Arial"/>
          <w:sz w:val="28"/>
          <w:szCs w:val="28"/>
          <w:lang w:eastAsia="ru-RU"/>
        </w:rPr>
        <w:t>государственной</w:t>
      </w:r>
      <w:r w:rsidRPr="00E77FAD">
        <w:rPr>
          <w:rFonts w:ascii="Times New Roman" w:eastAsia="Times New Roman" w:hAnsi="Times New Roman" w:cs="Times New Roman"/>
          <w:bCs/>
          <w:iCs/>
          <w:sz w:val="28"/>
          <w:szCs w:val="28"/>
          <w:shd w:val="clear" w:color="auto" w:fill="FFFFFF"/>
          <w:lang w:eastAsia="ru-RU"/>
        </w:rPr>
        <w:t xml:space="preserve"> услуги, предусмотренных пунктом </w:t>
      </w:r>
      <w:r w:rsidRPr="00E77FAD">
        <w:rPr>
          <w:rFonts w:ascii="Times New Roman" w:eastAsia="Calibri" w:hAnsi="Times New Roman" w:cs="Times New Roman"/>
          <w:sz w:val="28"/>
          <w:szCs w:val="28"/>
          <w:lang w:eastAsia="ru-RU"/>
        </w:rPr>
        <w:t xml:space="preserve">2.12.3.2. </w:t>
      </w:r>
      <w:r w:rsidRPr="00E77FAD">
        <w:rPr>
          <w:rFonts w:ascii="Times New Roman" w:eastAsia="Times New Roman" w:hAnsi="Times New Roman" w:cs="Times New Roman"/>
          <w:bCs/>
          <w:iCs/>
          <w:sz w:val="28"/>
          <w:szCs w:val="28"/>
          <w:shd w:val="clear" w:color="auto" w:fill="FFFFFF"/>
          <w:lang w:eastAsia="ru-RU"/>
        </w:rPr>
        <w:t xml:space="preserve">Административного регламента, по итогам рассмотрения документов, необходимых для предоставления </w:t>
      </w:r>
      <w:r w:rsidRPr="00E77FAD">
        <w:rPr>
          <w:rFonts w:ascii="Times New Roman" w:eastAsia="Times New Roman" w:hAnsi="Times New Roman" w:cs="Arial"/>
          <w:sz w:val="28"/>
          <w:szCs w:val="28"/>
          <w:lang w:eastAsia="ru-RU"/>
        </w:rPr>
        <w:t>государственной</w:t>
      </w:r>
      <w:r w:rsidRPr="00E77FAD">
        <w:rPr>
          <w:rFonts w:ascii="Times New Roman" w:eastAsia="Times New Roman" w:hAnsi="Times New Roman" w:cs="Times New Roman"/>
          <w:bCs/>
          <w:iCs/>
          <w:sz w:val="28"/>
          <w:szCs w:val="28"/>
          <w:shd w:val="clear" w:color="auto" w:fill="FFFFFF"/>
          <w:lang w:eastAsia="ru-RU"/>
        </w:rPr>
        <w:t xml:space="preserve"> услуги, подготавливает проект решения о постановке в очередь на получение путевки;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bCs/>
          <w:iCs/>
          <w:sz w:val="28"/>
          <w:szCs w:val="28"/>
          <w:shd w:val="clear" w:color="auto" w:fill="FFFFFF"/>
          <w:lang w:eastAsia="ru-RU"/>
        </w:rPr>
      </w:pPr>
      <w:r w:rsidRPr="00E77FAD">
        <w:rPr>
          <w:rFonts w:ascii="Times New Roman" w:eastAsia="Times New Roman" w:hAnsi="Times New Roman" w:cs="Times New Roman"/>
          <w:bCs/>
          <w:iCs/>
          <w:sz w:val="28"/>
          <w:szCs w:val="28"/>
          <w:shd w:val="clear" w:color="auto" w:fill="FFFFFF"/>
          <w:lang w:eastAsia="ru-RU"/>
        </w:rPr>
        <w:t xml:space="preserve">направляет подготовленный проект результата предоставления </w:t>
      </w:r>
      <w:r w:rsidRPr="00E77FAD">
        <w:rPr>
          <w:rFonts w:ascii="Times New Roman" w:eastAsia="Times New Roman" w:hAnsi="Times New Roman" w:cs="Arial"/>
          <w:sz w:val="28"/>
          <w:szCs w:val="28"/>
          <w:lang w:eastAsia="ru-RU"/>
        </w:rPr>
        <w:t>государственной</w:t>
      </w:r>
      <w:r w:rsidRPr="00E77FAD">
        <w:rPr>
          <w:rFonts w:ascii="Times New Roman" w:eastAsia="Times New Roman" w:hAnsi="Times New Roman" w:cs="Times New Roman"/>
          <w:bCs/>
          <w:iCs/>
          <w:sz w:val="28"/>
          <w:szCs w:val="28"/>
          <w:shd w:val="clear" w:color="auto" w:fill="FFFFFF"/>
          <w:lang w:eastAsia="ru-RU"/>
        </w:rPr>
        <w:t xml:space="preserve"> услуги на согласование в установленном порядке.</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Административные процедуры, устанавливаемые настоящим пунктом, осуществляются в день поступления ответов на межведомственные запросы.</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Результатами </w:t>
      </w:r>
      <w:r w:rsidRPr="00E77FAD">
        <w:rPr>
          <w:rFonts w:ascii="Times New Roman" w:eastAsia="Times New Roman" w:hAnsi="Times New Roman" w:cs="Times New Roman"/>
          <w:bCs/>
          <w:iCs/>
          <w:sz w:val="28"/>
          <w:szCs w:val="28"/>
          <w:shd w:val="clear" w:color="auto" w:fill="FFFFFF"/>
          <w:lang w:eastAsia="ru-RU"/>
        </w:rPr>
        <w:t>выполнения административных процедур являются</w:t>
      </w:r>
      <w:r w:rsidRPr="00E77FAD">
        <w:rPr>
          <w:rFonts w:ascii="Times New Roman" w:eastAsia="Times New Roman" w:hAnsi="Times New Roman" w:cs="Times New Roman"/>
          <w:sz w:val="28"/>
          <w:szCs w:val="28"/>
          <w:lang w:eastAsia="ru-RU"/>
        </w:rPr>
        <w:t>: проект решения.</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bCs/>
          <w:iCs/>
          <w:sz w:val="28"/>
          <w:szCs w:val="28"/>
          <w:shd w:val="clear" w:color="auto" w:fill="FFFFFF"/>
          <w:lang w:eastAsia="ru-RU"/>
        </w:rPr>
      </w:pPr>
      <w:r w:rsidRPr="00E77FAD">
        <w:rPr>
          <w:rFonts w:ascii="Times New Roman" w:eastAsia="Times New Roman" w:hAnsi="Times New Roman" w:cs="Times New Roman"/>
          <w:bCs/>
          <w:iCs/>
          <w:sz w:val="28"/>
          <w:szCs w:val="28"/>
          <w:shd w:val="clear" w:color="auto" w:fill="FFFFFF"/>
          <w:lang w:eastAsia="ru-RU"/>
        </w:rPr>
        <w:t xml:space="preserve">3.4.2. Согласование и подписание проекта решения об отказе в приеме документов, необходимых для предоставления </w:t>
      </w:r>
      <w:r w:rsidRPr="00E77FAD">
        <w:rPr>
          <w:rFonts w:ascii="Times New Roman" w:eastAsia="Times New Roman" w:hAnsi="Times New Roman" w:cs="Arial"/>
          <w:sz w:val="28"/>
          <w:szCs w:val="28"/>
          <w:lang w:eastAsia="ru-RU"/>
        </w:rPr>
        <w:t>государственной</w:t>
      </w:r>
      <w:r w:rsidRPr="00E77FAD">
        <w:rPr>
          <w:rFonts w:ascii="Times New Roman" w:eastAsia="Times New Roman" w:hAnsi="Times New Roman" w:cs="Times New Roman"/>
          <w:bCs/>
          <w:iCs/>
          <w:sz w:val="28"/>
          <w:szCs w:val="28"/>
          <w:shd w:val="clear" w:color="auto" w:fill="FFFFFF"/>
          <w:lang w:eastAsia="ru-RU"/>
        </w:rPr>
        <w:t xml:space="preserve"> услуги, проекта решения (далее – проекты документов) осуществляется руководителем структурного подразделения, ответственного за подготовку результата </w:t>
      </w:r>
      <w:r w:rsidRPr="00E77FAD">
        <w:rPr>
          <w:rFonts w:ascii="Times New Roman" w:eastAsia="Times New Roman" w:hAnsi="Times New Roman" w:cs="Arial"/>
          <w:sz w:val="28"/>
          <w:szCs w:val="28"/>
          <w:lang w:eastAsia="ru-RU"/>
        </w:rPr>
        <w:t>государственной</w:t>
      </w:r>
      <w:r w:rsidRPr="00E77FAD">
        <w:rPr>
          <w:rFonts w:ascii="Times New Roman" w:eastAsia="Times New Roman" w:hAnsi="Times New Roman" w:cs="Times New Roman"/>
          <w:bCs/>
          <w:iCs/>
          <w:sz w:val="28"/>
          <w:szCs w:val="28"/>
          <w:shd w:val="clear" w:color="auto" w:fill="FFFFFF"/>
          <w:lang w:eastAsia="ru-RU"/>
        </w:rPr>
        <w:t xml:space="preserve"> услуги, заместителем министра, министром.</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bCs/>
          <w:iCs/>
          <w:sz w:val="28"/>
          <w:szCs w:val="28"/>
          <w:shd w:val="clear" w:color="auto" w:fill="FFFFFF"/>
          <w:lang w:eastAsia="ru-RU"/>
        </w:rPr>
      </w:pPr>
      <w:r w:rsidRPr="00E77FAD">
        <w:rPr>
          <w:rFonts w:ascii="Times New Roman" w:eastAsia="Times New Roman" w:hAnsi="Times New Roman" w:cs="Times New Roman"/>
          <w:bCs/>
          <w:iCs/>
          <w:sz w:val="28"/>
          <w:szCs w:val="28"/>
          <w:shd w:val="clear" w:color="auto" w:fill="FFFFFF"/>
          <w:lang w:eastAsia="ru-RU"/>
        </w:rPr>
        <w:lastRenderedPageBreak/>
        <w:t xml:space="preserve">Подготовленные проекты документов, имеющие замечания, возвращаются на доработку лицу, ответственному за подготовку результата </w:t>
      </w:r>
      <w:r w:rsidRPr="00E77FAD">
        <w:rPr>
          <w:rFonts w:ascii="Times New Roman" w:eastAsia="Times New Roman" w:hAnsi="Times New Roman" w:cs="Arial"/>
          <w:sz w:val="28"/>
          <w:szCs w:val="28"/>
          <w:lang w:eastAsia="ru-RU"/>
        </w:rPr>
        <w:t>государственной</w:t>
      </w:r>
      <w:r w:rsidRPr="00E77FAD">
        <w:rPr>
          <w:rFonts w:ascii="Times New Roman" w:eastAsia="Times New Roman" w:hAnsi="Times New Roman" w:cs="Times New Roman"/>
          <w:bCs/>
          <w:iCs/>
          <w:sz w:val="28"/>
          <w:szCs w:val="28"/>
          <w:shd w:val="clear" w:color="auto" w:fill="FFFFFF"/>
          <w:lang w:eastAsia="ru-RU"/>
        </w:rPr>
        <w:t xml:space="preserve"> услуги. После устранения замечаний проекты документов повторно передаются для согласования и подписания.</w:t>
      </w:r>
    </w:p>
    <w:p w:rsidR="00FC5D4F" w:rsidRPr="00E77FAD" w:rsidRDefault="00FC5D4F" w:rsidP="00EA25AF">
      <w:pPr>
        <w:widowControl w:val="0"/>
        <w:spacing w:after="0" w:line="240" w:lineRule="auto"/>
        <w:ind w:firstLine="709"/>
        <w:jc w:val="both"/>
        <w:rPr>
          <w:rFonts w:ascii="Times New Roman" w:eastAsia="Times New Roman" w:hAnsi="Times New Roman" w:cs="Arial"/>
          <w:sz w:val="28"/>
          <w:szCs w:val="28"/>
          <w:lang w:eastAsia="ru-RU"/>
        </w:rPr>
      </w:pPr>
      <w:r w:rsidRPr="00E77FAD">
        <w:rPr>
          <w:rFonts w:ascii="Times New Roman" w:eastAsia="Times New Roman" w:hAnsi="Times New Roman" w:cs="Arial"/>
          <w:sz w:val="28"/>
          <w:szCs w:val="28"/>
          <w:lang w:eastAsia="ru-RU"/>
        </w:rPr>
        <w:t>Процедура, устанавливаемая настоящим пунктом, осуществляется в день поступления на согласование и подписание.</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Результатами выполнения административных процедур являются: подписанное решение.</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3.4.3. Исполнение процедур, ук</w:t>
      </w:r>
      <w:r w:rsidR="000101B3" w:rsidRPr="00E77FAD">
        <w:rPr>
          <w:rFonts w:ascii="Times New Roman" w:eastAsia="Times New Roman" w:hAnsi="Times New Roman" w:cs="Times New Roman"/>
          <w:sz w:val="28"/>
          <w:szCs w:val="28"/>
          <w:lang w:eastAsia="ru-RU"/>
        </w:rPr>
        <w:t>азанных в пунктах 3.5.1, 3.5.2 Административного р</w:t>
      </w:r>
      <w:r w:rsidRPr="00E77FAD">
        <w:rPr>
          <w:rFonts w:ascii="Times New Roman" w:eastAsia="Times New Roman" w:hAnsi="Times New Roman" w:cs="Times New Roman"/>
          <w:sz w:val="28"/>
          <w:szCs w:val="28"/>
          <w:lang w:eastAsia="ru-RU"/>
        </w:rPr>
        <w:t>егламента, при наличии технической возможности осуществляется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0101B3" w:rsidRPr="00E77FAD" w:rsidRDefault="000101B3" w:rsidP="00EA25AF">
      <w:pPr>
        <w:pStyle w:val="afc"/>
        <w:spacing w:after="0"/>
        <w:ind w:firstLine="709"/>
        <w:jc w:val="both"/>
        <w:rPr>
          <w:rFonts w:ascii="Times New Roman CYR" w:eastAsia="Calibri" w:hAnsi="Times New Roman CYR" w:cs="Times New Roman CYR"/>
          <w:sz w:val="28"/>
          <w:szCs w:val="28"/>
        </w:rPr>
      </w:pPr>
      <w:r w:rsidRPr="00E77FAD">
        <w:rPr>
          <w:rFonts w:ascii="Times New Roman CYR" w:eastAsia="Calibri" w:hAnsi="Times New Roman CYR" w:cs="Times New Roman CYR"/>
          <w:sz w:val="28"/>
          <w:szCs w:val="28"/>
        </w:rPr>
        <w:t>Срок выполнения административной процедуры – 6 рабочих дней с даты получения Министерством запроса и документов, необходимых для принятия решения.</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3.5. Выдача (направление) заявителю результата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3.5.1. Должностное лицо, ответственное за выдачу (направление) документов:</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обеспечивает регистрацию и внесение сведений о результате предоставления государственной услуги в подсистему ведения документации автоматизированной информационной системы, предназначенной для оказания государственных и муниципальных услуг;</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извещает заявителя (его представителя) способом, указанным в запросе, о результате предоставления государственной услуги и о возможности получения результата предоставления государственной услуги в Министерстве или в МФЦ.</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При наличии технической возможности процедуры, предусмотренные настоящим пунктом, осуществляются в автоматическом режиме с использованием автоматизированной информационной системы, предназначенной для оказания государственных и муниципальных услуг.</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Административные процедуры, устанавливаемые настоящим пунктом, выполняются в день подписания документа, подтверждающего предоставление (отказ в предоставлении) государственной услуги, уполномоченным должностным лицом Министерства.</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Результатами </w:t>
      </w:r>
      <w:r w:rsidRPr="00E77FAD">
        <w:rPr>
          <w:rFonts w:ascii="Times New Roman" w:eastAsia="Times New Roman" w:hAnsi="Times New Roman" w:cs="Times New Roman"/>
          <w:bCs/>
          <w:iCs/>
          <w:sz w:val="28"/>
          <w:szCs w:val="28"/>
          <w:shd w:val="clear" w:color="auto" w:fill="FFFFFF"/>
          <w:lang w:eastAsia="ru-RU"/>
        </w:rPr>
        <w:t>выполнения административных процедур являются</w:t>
      </w:r>
      <w:r w:rsidRPr="00E77FAD">
        <w:rPr>
          <w:rFonts w:ascii="Times New Roman" w:eastAsia="Times New Roman" w:hAnsi="Times New Roman" w:cs="Times New Roman"/>
          <w:sz w:val="28"/>
          <w:szCs w:val="28"/>
          <w:lang w:eastAsia="ru-RU"/>
        </w:rPr>
        <w:t>: размещение сведений о результате предоставления государственной услуги в информационных системах, извещение заявителя (его представителя) о результате предоставления государственной услуги и способах его получения.</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3.5.2. Порядок выдачи (направления) результата предоставления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3.5.2.1. При обращении заявителя за результатом государственной услуги в МФЦ, работник МФЦ выдает заявителю результат государственной услуги в форме экземпляра электронного документа на бумажном носителе. 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w:t>
      </w:r>
      <w:r w:rsidRPr="00E77FAD">
        <w:rPr>
          <w:rFonts w:ascii="Times New Roman" w:eastAsia="Times New Roman" w:hAnsi="Times New Roman" w:cs="Times New Roman"/>
          <w:sz w:val="28"/>
          <w:szCs w:val="28"/>
          <w:lang w:eastAsia="ru-RU"/>
        </w:rPr>
        <w:lastRenderedPageBreak/>
        <w:t xml:space="preserve">носитель информации или направления экземпляра электронного документа по электронной почте в адрес заявителя. При записи на съемный носитель информации или направлении экземпляра электронного документа, на основе которого составлен экземпляр электронного документа на бумажном носителе, по электронной почте идентичность такого экземпляра электронного документа экземпляру электронного документа на бумажном носителе заверяется уполномоченным сотрудником с использованием усиленной квалифицированной электронной подписи. </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Административные процедуры, устанавливаемые настоящим пунктом, выполняются в порядке очередности, в день прибытия заявителя в сроки, установленные регламентом работы МФЦ.</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Результатами выполнения административных процедур являются: фиксация факта выдачи результата предоставления государственной услуги в АИС МФЦ, результат предоставления государственной услуги, выданный заявителю.</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3.5.2.2. При обращении заявителя за результатом государственной услуги через ЕПГУ, РПГУ заявителю в личный кабинет автоматически направляется электронный образ документа, являющегося результатом предоставления государственной услуги, подписанный усиленной квалифицированной электронной подписью уполномоченного должностного лица Министерства. </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Административные процедуры, устанавливаемые настоящим пунктом, выполняются в день подписания документа, подтверждающего предоставление (отказ в предоставлении) государственной услуги, уполномоченным должностным лицом Министерства.</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Результатами </w:t>
      </w:r>
      <w:r w:rsidRPr="00E77FAD">
        <w:rPr>
          <w:rFonts w:ascii="Times New Roman" w:eastAsia="Times New Roman" w:hAnsi="Times New Roman" w:cs="Times New Roman"/>
          <w:bCs/>
          <w:iCs/>
          <w:sz w:val="28"/>
          <w:szCs w:val="28"/>
          <w:shd w:val="clear" w:color="auto" w:fill="FFFFFF"/>
          <w:lang w:eastAsia="ru-RU"/>
        </w:rPr>
        <w:t>выполнения административных процедур являются</w:t>
      </w:r>
      <w:r w:rsidRPr="00E77FAD">
        <w:rPr>
          <w:rFonts w:ascii="Times New Roman" w:eastAsia="Times New Roman" w:hAnsi="Times New Roman" w:cs="Times New Roman"/>
          <w:sz w:val="28"/>
          <w:szCs w:val="28"/>
          <w:lang w:eastAsia="ru-RU"/>
        </w:rPr>
        <w:t xml:space="preserve">: направление (предоставление) с использованием </w:t>
      </w:r>
      <w:r w:rsidR="007C4D1D" w:rsidRPr="00E77FAD">
        <w:rPr>
          <w:rFonts w:ascii="Times New Roman" w:eastAsia="Times New Roman" w:hAnsi="Times New Roman" w:cs="Times New Roman"/>
          <w:sz w:val="28"/>
          <w:szCs w:val="28"/>
          <w:lang w:eastAsia="ru-RU"/>
        </w:rPr>
        <w:t xml:space="preserve">ЕПГУ, РПГУ </w:t>
      </w:r>
      <w:r w:rsidRPr="00E77FAD">
        <w:rPr>
          <w:rFonts w:ascii="Times New Roman" w:eastAsia="Times New Roman" w:hAnsi="Times New Roman" w:cs="Times New Roman"/>
          <w:sz w:val="28"/>
          <w:szCs w:val="28"/>
          <w:lang w:eastAsia="ru-RU"/>
        </w:rPr>
        <w:t>заявителю документа, подтверждающего предоставление государственной услуги (в том числе отказ в предоставлении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3.5.2.3. При обращении заявителя за результатом государственной услуги в </w:t>
      </w:r>
      <w:r w:rsidR="007C4D1D" w:rsidRPr="00E77FAD">
        <w:rPr>
          <w:rFonts w:ascii="Times New Roman" w:eastAsia="Times New Roman" w:hAnsi="Times New Roman" w:cs="Times New Roman"/>
          <w:sz w:val="28"/>
          <w:szCs w:val="28"/>
          <w:lang w:eastAsia="ru-RU"/>
        </w:rPr>
        <w:t>Министерство</w:t>
      </w:r>
      <w:r w:rsidRPr="00E77FAD">
        <w:rPr>
          <w:rFonts w:ascii="Times New Roman" w:eastAsia="Times New Roman" w:hAnsi="Times New Roman" w:cs="Times New Roman"/>
          <w:sz w:val="28"/>
          <w:szCs w:val="28"/>
          <w:lang w:eastAsia="ru-RU"/>
        </w:rPr>
        <w:t xml:space="preserve">, должностное лицо, ответственное за выдачу (направление) документов, выдает заявителю результат государственной услуги. По требованию заявителя вместе с экземпляром электронного документа на бумажном носителе ему предоставляется экземпляр электронного документа путем его записи на съемный носитель информации или направления экземпляра электронного документа, подписанного электронной подписью уполномоченного должностного лица, в адрес электронной почты, указанному в запросе, либо в бумажной форме в соответствии с запросом заявителя.  </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Административные процедуры, устанавливаемые настоящим пунктом, осуществляются в порядке очередности, в день прибытия заявителя в соответствии с Правилами внутреннего трудового распорядка Министерства.</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Результатом выполнения административных процедур являются: фиксация факта выдачи результата предоставления государственной услуги в автоматизированной информационной системе, предназначенной для оказания государственных и муниципальных услуг, выдача результата предоставления государственной услуги (в том числе отказ в предоставлении государственной услуги).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lastRenderedPageBreak/>
        <w:t>3.6. Исправление технической ошибки</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3.6.1. В случае обнаружения технической ошибки в документе, являющемся результатом государственной услуги, заявитель направляет в Министерство:</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запрос об исправлении технической ошибки (</w:t>
      </w:r>
      <w:r w:rsidR="00704A29" w:rsidRPr="00E77FAD">
        <w:rPr>
          <w:rFonts w:ascii="Times New Roman" w:eastAsia="Times New Roman" w:hAnsi="Times New Roman" w:cs="Times New Roman"/>
          <w:sz w:val="28"/>
          <w:szCs w:val="28"/>
          <w:lang w:eastAsia="ru-RU"/>
        </w:rPr>
        <w:t>П</w:t>
      </w:r>
      <w:r w:rsidRPr="00E77FAD">
        <w:rPr>
          <w:rFonts w:ascii="Times New Roman" w:eastAsia="Times New Roman" w:hAnsi="Times New Roman" w:cs="Times New Roman"/>
          <w:sz w:val="28"/>
          <w:szCs w:val="28"/>
          <w:lang w:eastAsia="ru-RU"/>
        </w:rPr>
        <w:t xml:space="preserve">риложение № </w:t>
      </w:r>
      <w:r w:rsidR="00BD03C6" w:rsidRPr="00E77FAD">
        <w:rPr>
          <w:rFonts w:ascii="Times New Roman" w:eastAsia="Times New Roman" w:hAnsi="Times New Roman" w:cs="Times New Roman"/>
          <w:sz w:val="28"/>
          <w:szCs w:val="28"/>
          <w:lang w:eastAsia="ru-RU"/>
        </w:rPr>
        <w:t>8</w:t>
      </w:r>
      <w:r w:rsidR="007C4D1D" w:rsidRPr="00E77FAD">
        <w:rPr>
          <w:rFonts w:ascii="Times New Roman" w:eastAsia="Times New Roman" w:hAnsi="Times New Roman" w:cs="Times New Roman"/>
          <w:sz w:val="28"/>
          <w:szCs w:val="28"/>
          <w:lang w:eastAsia="ru-RU"/>
        </w:rPr>
        <w:t xml:space="preserve"> к Административному р</w:t>
      </w:r>
      <w:r w:rsidRPr="00E77FAD">
        <w:rPr>
          <w:rFonts w:ascii="Times New Roman" w:eastAsia="Times New Roman" w:hAnsi="Times New Roman" w:cs="Times New Roman"/>
          <w:sz w:val="28"/>
          <w:szCs w:val="28"/>
          <w:lang w:eastAsia="ru-RU"/>
        </w:rPr>
        <w:t>егламенту);</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документ, выданный заявителю как результат государственной услуги, в котором содержится техническая ошибка;</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документы, имеющие юридическую силу, свидетельствующие о наличии технической ошибки. </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Запрос об исправлении технической ошибки в сведениях, указанных в документе, являющемся результатом государственной услуги, подается заявителем (уполномоченным представителем) почтовым отправлением (в том числе с использованием электронной почты), либо через </w:t>
      </w:r>
      <w:r w:rsidR="007C4D1D" w:rsidRPr="00E77FAD">
        <w:rPr>
          <w:rFonts w:ascii="Times New Roman" w:eastAsia="Times New Roman" w:hAnsi="Times New Roman" w:cs="Times New Roman"/>
          <w:sz w:val="28"/>
          <w:szCs w:val="28"/>
          <w:lang w:eastAsia="ru-RU"/>
        </w:rPr>
        <w:t>ЕПГУ или РПГУ.</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3.6.2. Должностное лицо, ответственное за прием документов, осуществляет прием запроса об исправлении технической ошибки, регистрирует запрос с приложенными документами и передает их должностному лицу, ответственному за обработку документов.</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Административная процедура, устанавливаемая настоящим пунктом, осуществляется в день поступления запроса. </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Результатами выполнения административных процедур являются: принятый и зарегистрированный </w:t>
      </w:r>
      <w:r w:rsidRPr="00E77FAD">
        <w:rPr>
          <w:rFonts w:ascii="Times New Roman" w:eastAsia="Times New Roman" w:hAnsi="Times New Roman" w:cs="Times New Roman"/>
          <w:bCs/>
          <w:iCs/>
          <w:sz w:val="28"/>
          <w:szCs w:val="28"/>
          <w:lang w:eastAsia="ru-RU"/>
        </w:rPr>
        <w:t>запрос</w:t>
      </w:r>
      <w:r w:rsidRPr="00E77FAD">
        <w:rPr>
          <w:rFonts w:ascii="Times New Roman" w:eastAsia="Times New Roman" w:hAnsi="Times New Roman" w:cs="Times New Roman"/>
          <w:sz w:val="28"/>
          <w:szCs w:val="28"/>
          <w:lang w:eastAsia="ru-RU"/>
        </w:rPr>
        <w:t>, направленный на рассмотрение должностному лицу, ответственному за обработку документов.</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3.6.3. Должностное лицо, ответственное за обработку документов, рассматривает документы и в целях внесения исправлений в документ, являющийся результатом предоставления государственной услуги, осуществляет процедуры, преду</w:t>
      </w:r>
      <w:r w:rsidR="00D564B7" w:rsidRPr="00E77FAD">
        <w:rPr>
          <w:rFonts w:ascii="Times New Roman" w:eastAsia="Times New Roman" w:hAnsi="Times New Roman" w:cs="Times New Roman"/>
          <w:sz w:val="28"/>
          <w:szCs w:val="28"/>
          <w:lang w:eastAsia="ru-RU"/>
        </w:rPr>
        <w:t>смотренные Административным р</w:t>
      </w:r>
      <w:r w:rsidRPr="00E77FAD">
        <w:rPr>
          <w:rFonts w:ascii="Times New Roman" w:eastAsia="Times New Roman" w:hAnsi="Times New Roman" w:cs="Times New Roman"/>
          <w:sz w:val="28"/>
          <w:szCs w:val="28"/>
          <w:lang w:eastAsia="ru-RU"/>
        </w:rPr>
        <w:t>егламентом и выдает исправленный документ заявителю (уполномоченному представителю) лично под роспись с изъятием у заявителя (уполномоченного представителя) оригинала документа, в котором содержится техническая ошибка, или направляет в адрес заявителя почтовым отправлением (посредством электронной почты) письмо о возможности получения документа при предоставлении в Министерство оригинала документа, в котором содержится техническая ошибка.</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Административная процедура выполняются в течение двух рабочих дней после обнаружения технической ошибки или со дня регистрации запроса от любого заинтересованного лица запроса о допущенной ошибке.</w:t>
      </w:r>
    </w:p>
    <w:p w:rsidR="00FC5D4F" w:rsidRPr="00E77FAD" w:rsidRDefault="00FC5D4F" w:rsidP="00EA25AF">
      <w:pPr>
        <w:widowControl w:val="0"/>
        <w:spacing w:after="0" w:line="240" w:lineRule="auto"/>
        <w:ind w:firstLine="709"/>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Результатами выполнения административных процедур являются: выданный (направленный) заявителю документ.</w:t>
      </w:r>
    </w:p>
    <w:p w:rsidR="001A1C3A" w:rsidRPr="00E77FAD" w:rsidRDefault="007C4D1D" w:rsidP="00EA25AF">
      <w:pPr>
        <w:widowControl w:val="0"/>
        <w:spacing w:after="0" w:line="240" w:lineRule="auto"/>
        <w:ind w:firstLine="709"/>
        <w:jc w:val="both"/>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sz w:val="28"/>
          <w:szCs w:val="28"/>
          <w:lang w:eastAsia="ru-RU"/>
        </w:rPr>
        <w:t>3.7. Возможность предварительной подачи заявителем запроса о предоставлении ему государственной услуги в упреждающем (</w:t>
      </w:r>
      <w:proofErr w:type="spellStart"/>
      <w:r w:rsidRPr="00E77FAD">
        <w:rPr>
          <w:rFonts w:ascii="Times New Roman" w:eastAsia="Times New Roman" w:hAnsi="Times New Roman" w:cs="Times New Roman"/>
          <w:sz w:val="28"/>
          <w:szCs w:val="28"/>
          <w:lang w:eastAsia="ru-RU"/>
        </w:rPr>
        <w:t>проактивном</w:t>
      </w:r>
      <w:proofErr w:type="spellEnd"/>
      <w:r w:rsidRPr="00E77FAD">
        <w:rPr>
          <w:rFonts w:ascii="Times New Roman" w:eastAsia="Times New Roman" w:hAnsi="Times New Roman" w:cs="Times New Roman"/>
          <w:sz w:val="28"/>
          <w:szCs w:val="28"/>
          <w:lang w:eastAsia="ru-RU"/>
        </w:rPr>
        <w:t xml:space="preserve">) режиме или подачи заявителем запроса о предоставлении государственной услуги после осуществления органом, предоставляющим государственную услугу, мероприятий в соответствии с пунктом 1 части 1 статьи 7.3 </w:t>
      </w:r>
      <w:r w:rsidRPr="00E77FAD">
        <w:rPr>
          <w:rFonts w:ascii="Times New Roman" w:eastAsia="Times New Roman" w:hAnsi="Times New Roman" w:cs="Times New Roman"/>
          <w:bCs/>
          <w:sz w:val="28"/>
          <w:szCs w:val="28"/>
          <w:lang w:eastAsia="ru-RU"/>
        </w:rPr>
        <w:t xml:space="preserve">Федерального закона от 27.07.2010 </w:t>
      </w:r>
      <w:r w:rsidRPr="00E77FAD">
        <w:rPr>
          <w:rFonts w:ascii="Times New Roman" w:eastAsia="Times New Roman" w:hAnsi="Times New Roman" w:cs="Times New Roman"/>
          <w:bCs/>
          <w:sz w:val="28"/>
          <w:szCs w:val="28"/>
          <w:lang w:eastAsia="ru-RU"/>
        </w:rPr>
        <w:br/>
        <w:t xml:space="preserve">№ 210-ФЗ «Об организации предоставления государственных и муниципальных услуг» не предусмотрена. </w:t>
      </w:r>
    </w:p>
    <w:p w:rsidR="007C4D1D" w:rsidRPr="00E77FAD" w:rsidRDefault="007C4D1D" w:rsidP="007C4D1D">
      <w:pPr>
        <w:widowControl w:val="0"/>
        <w:spacing w:after="0" w:line="240" w:lineRule="auto"/>
        <w:ind w:firstLine="709"/>
        <w:jc w:val="both"/>
        <w:rPr>
          <w:rFonts w:ascii="Times New Roman" w:eastAsia="Times New Roman" w:hAnsi="Times New Roman" w:cs="Times New Roman"/>
          <w:bCs/>
          <w:sz w:val="28"/>
          <w:szCs w:val="28"/>
          <w:lang w:eastAsia="ru-RU"/>
        </w:rPr>
      </w:pPr>
    </w:p>
    <w:p w:rsidR="001A1C3A" w:rsidRPr="00E77FAD" w:rsidRDefault="00685B28">
      <w:pPr>
        <w:widowControl w:val="0"/>
        <w:spacing w:after="0" w:line="240" w:lineRule="auto"/>
        <w:ind w:firstLine="720"/>
        <w:jc w:val="center"/>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bCs/>
          <w:sz w:val="28"/>
          <w:szCs w:val="28"/>
          <w:lang w:eastAsia="ru-RU"/>
        </w:rPr>
        <w:t>4. Способы информирования заявителя об изменении статуса рассмотрения запроса о предоставлении государственной услуги.</w:t>
      </w:r>
    </w:p>
    <w:p w:rsidR="001A1C3A" w:rsidRPr="00E77FAD" w:rsidRDefault="001A1C3A" w:rsidP="00EA25AF">
      <w:pPr>
        <w:widowControl w:val="0"/>
        <w:spacing w:after="0" w:line="240" w:lineRule="auto"/>
        <w:ind w:firstLine="709"/>
        <w:rPr>
          <w:rFonts w:ascii="Times New Roman" w:eastAsia="Times New Roman" w:hAnsi="Times New Roman" w:cs="Times New Roman"/>
          <w:b/>
          <w:bCs/>
          <w:sz w:val="28"/>
          <w:szCs w:val="28"/>
        </w:rPr>
      </w:pPr>
    </w:p>
    <w:p w:rsidR="001A1C3A" w:rsidRPr="00E77FAD" w:rsidRDefault="00685B28" w:rsidP="00EA25AF">
      <w:pPr>
        <w:spacing w:after="0" w:line="240" w:lineRule="auto"/>
        <w:ind w:firstLine="709"/>
        <w:jc w:val="both"/>
        <w:rPr>
          <w:rFonts w:ascii="Times New Roman" w:hAnsi="Times New Roman" w:cs="Times New Roman"/>
        </w:rPr>
      </w:pPr>
      <w:r w:rsidRPr="00E77FAD">
        <w:rPr>
          <w:rFonts w:ascii="Times New Roman" w:hAnsi="Times New Roman" w:cs="Times New Roman"/>
          <w:sz w:val="28"/>
          <w:szCs w:val="28"/>
        </w:rPr>
        <w:t>4.1. Информирование заявителя об изменении статуса рассмотрения запроса о предоставлении государственной услуги осуществляется следующими способами:</w:t>
      </w:r>
    </w:p>
    <w:p w:rsidR="001A1C3A" w:rsidRPr="00E77FAD" w:rsidRDefault="00685B28" w:rsidP="00EA25AF">
      <w:pPr>
        <w:spacing w:after="0" w:line="240" w:lineRule="auto"/>
        <w:ind w:firstLine="709"/>
        <w:jc w:val="both"/>
        <w:rPr>
          <w:rFonts w:ascii="Times New Roman" w:hAnsi="Times New Roman" w:cs="Times New Roman"/>
        </w:rPr>
      </w:pPr>
      <w:r w:rsidRPr="00E77FAD">
        <w:rPr>
          <w:rFonts w:ascii="Times New Roman" w:hAnsi="Times New Roman" w:cs="Times New Roman"/>
          <w:sz w:val="28"/>
          <w:szCs w:val="28"/>
        </w:rPr>
        <w:t xml:space="preserve">размещение информации в личном кабинете заявителя на </w:t>
      </w:r>
      <w:r w:rsidR="00917340" w:rsidRPr="00E77FAD">
        <w:rPr>
          <w:rFonts w:ascii="Times New Roman" w:hAnsi="Times New Roman" w:cs="Times New Roman"/>
          <w:sz w:val="28"/>
          <w:szCs w:val="28"/>
        </w:rPr>
        <w:t>ЕПГУ</w:t>
      </w:r>
      <w:r w:rsidRPr="00E77FAD">
        <w:rPr>
          <w:rFonts w:ascii="Times New Roman" w:hAnsi="Times New Roman" w:cs="Times New Roman"/>
          <w:sz w:val="28"/>
          <w:szCs w:val="28"/>
        </w:rPr>
        <w:t xml:space="preserve"> (при наличии технической возможности) и/или на Р</w:t>
      </w:r>
      <w:r w:rsidR="00917340" w:rsidRPr="00E77FAD">
        <w:rPr>
          <w:rFonts w:ascii="Times New Roman" w:hAnsi="Times New Roman" w:cs="Times New Roman"/>
          <w:sz w:val="28"/>
          <w:szCs w:val="28"/>
        </w:rPr>
        <w:t>ПГУ</w:t>
      </w:r>
      <w:r w:rsidRPr="00E77FAD">
        <w:rPr>
          <w:rFonts w:ascii="Times New Roman" w:hAnsi="Times New Roman" w:cs="Times New Roman"/>
          <w:sz w:val="28"/>
          <w:szCs w:val="28"/>
        </w:rPr>
        <w:t>;</w:t>
      </w:r>
    </w:p>
    <w:p w:rsidR="00821FA1" w:rsidRPr="00E77FAD" w:rsidRDefault="00821FA1" w:rsidP="00EA25AF">
      <w:pPr>
        <w:spacing w:after="0" w:line="240" w:lineRule="auto"/>
        <w:ind w:firstLine="709"/>
        <w:jc w:val="both"/>
        <w:rPr>
          <w:rFonts w:ascii="Times New Roman" w:hAnsi="Times New Roman" w:cs="Times New Roman"/>
          <w:sz w:val="28"/>
          <w:szCs w:val="28"/>
        </w:rPr>
      </w:pPr>
      <w:r w:rsidRPr="00E77FAD">
        <w:rPr>
          <w:rFonts w:ascii="Times New Roman" w:hAnsi="Times New Roman" w:cs="Times New Roman"/>
          <w:sz w:val="28"/>
          <w:szCs w:val="28"/>
        </w:rPr>
        <w:t>предоставлением уведомлений на бумажном носителе при личном обращении заявителя в Министерство</w:t>
      </w:r>
      <w:r w:rsidR="00B67E21" w:rsidRPr="00E77FAD">
        <w:rPr>
          <w:rFonts w:ascii="Times New Roman" w:hAnsi="Times New Roman" w:cs="Times New Roman"/>
          <w:sz w:val="28"/>
          <w:szCs w:val="28"/>
        </w:rPr>
        <w:t>;</w:t>
      </w:r>
    </w:p>
    <w:p w:rsidR="001A1C3A" w:rsidRPr="00E77FAD" w:rsidRDefault="00685B28" w:rsidP="00EA25AF">
      <w:pPr>
        <w:spacing w:after="0" w:line="240" w:lineRule="auto"/>
        <w:ind w:firstLine="709"/>
        <w:jc w:val="both"/>
        <w:rPr>
          <w:rFonts w:ascii="Times New Roman" w:hAnsi="Times New Roman" w:cs="Times New Roman"/>
        </w:rPr>
      </w:pPr>
      <w:r w:rsidRPr="00E77FAD">
        <w:rPr>
          <w:rFonts w:ascii="Times New Roman" w:hAnsi="Times New Roman" w:cs="Times New Roman"/>
          <w:sz w:val="28"/>
          <w:szCs w:val="28"/>
        </w:rPr>
        <w:t>4.</w:t>
      </w:r>
      <w:r w:rsidR="00917340" w:rsidRPr="00E77FAD">
        <w:rPr>
          <w:rFonts w:ascii="Times New Roman" w:hAnsi="Times New Roman" w:cs="Times New Roman"/>
          <w:sz w:val="28"/>
          <w:szCs w:val="28"/>
        </w:rPr>
        <w:t>2</w:t>
      </w:r>
      <w:r w:rsidRPr="00E77FAD">
        <w:rPr>
          <w:rFonts w:ascii="Times New Roman" w:hAnsi="Times New Roman" w:cs="Times New Roman"/>
          <w:sz w:val="28"/>
          <w:szCs w:val="28"/>
        </w:rPr>
        <w:t>. Заявитель вправе получить информацию о ходе предоставления государственной услуги в любое время следующими способами:</w:t>
      </w:r>
    </w:p>
    <w:p w:rsidR="001A1C3A" w:rsidRPr="00E77FAD" w:rsidRDefault="00685B28" w:rsidP="00EA25AF">
      <w:pPr>
        <w:spacing w:after="0" w:line="240" w:lineRule="auto"/>
        <w:ind w:firstLine="709"/>
        <w:jc w:val="both"/>
        <w:rPr>
          <w:rFonts w:ascii="Times New Roman" w:hAnsi="Times New Roman" w:cs="Times New Roman"/>
        </w:rPr>
      </w:pPr>
      <w:r w:rsidRPr="00E77FAD">
        <w:rPr>
          <w:rFonts w:ascii="Times New Roman" w:hAnsi="Times New Roman" w:cs="Times New Roman"/>
          <w:sz w:val="28"/>
          <w:szCs w:val="28"/>
        </w:rPr>
        <w:t>при обращении лично в орган, предоставляющий государственную услугу, или в МФЦ;</w:t>
      </w:r>
    </w:p>
    <w:p w:rsidR="001A1C3A" w:rsidRPr="00E77FAD" w:rsidRDefault="00685B28" w:rsidP="00EA25AF">
      <w:pPr>
        <w:spacing w:after="0" w:line="240" w:lineRule="auto"/>
        <w:ind w:firstLine="709"/>
        <w:jc w:val="both"/>
        <w:rPr>
          <w:rFonts w:ascii="Times New Roman" w:hAnsi="Times New Roman" w:cs="Times New Roman"/>
        </w:rPr>
      </w:pPr>
      <w:r w:rsidRPr="00E77FAD">
        <w:rPr>
          <w:rFonts w:ascii="Times New Roman" w:hAnsi="Times New Roman" w:cs="Times New Roman"/>
          <w:sz w:val="28"/>
          <w:szCs w:val="28"/>
        </w:rPr>
        <w:t xml:space="preserve">через личный кабинет на </w:t>
      </w:r>
      <w:r w:rsidR="00917340" w:rsidRPr="00E77FAD">
        <w:rPr>
          <w:rFonts w:ascii="Times New Roman" w:hAnsi="Times New Roman" w:cs="Times New Roman"/>
          <w:sz w:val="28"/>
          <w:szCs w:val="28"/>
        </w:rPr>
        <w:t>ЕПГУ</w:t>
      </w:r>
      <w:r w:rsidRPr="00E77FAD">
        <w:rPr>
          <w:rFonts w:ascii="Times New Roman" w:hAnsi="Times New Roman" w:cs="Times New Roman"/>
          <w:sz w:val="28"/>
          <w:szCs w:val="28"/>
        </w:rPr>
        <w:t xml:space="preserve"> (при наличии технической возможности);</w:t>
      </w:r>
    </w:p>
    <w:p w:rsidR="001A1C3A" w:rsidRPr="00E77FAD" w:rsidRDefault="00685B28" w:rsidP="00EA25AF">
      <w:pPr>
        <w:spacing w:after="0" w:line="240" w:lineRule="auto"/>
        <w:ind w:firstLine="709"/>
        <w:jc w:val="both"/>
        <w:rPr>
          <w:rFonts w:ascii="Times New Roman" w:hAnsi="Times New Roman" w:cs="Times New Roman"/>
        </w:rPr>
      </w:pPr>
      <w:r w:rsidRPr="00E77FAD">
        <w:rPr>
          <w:rFonts w:ascii="Times New Roman" w:hAnsi="Times New Roman" w:cs="Times New Roman"/>
          <w:sz w:val="28"/>
          <w:szCs w:val="28"/>
        </w:rPr>
        <w:t>посредством обращения по телефону, электронной почте, другим официально опубликованным каналам связи органа, предоставляющего услугу;</w:t>
      </w:r>
    </w:p>
    <w:p w:rsidR="001A1C3A" w:rsidRPr="00E77FAD" w:rsidRDefault="00685B28" w:rsidP="00EA25AF">
      <w:pPr>
        <w:spacing w:after="0" w:line="240" w:lineRule="auto"/>
        <w:ind w:firstLine="709"/>
        <w:jc w:val="both"/>
        <w:rPr>
          <w:rFonts w:ascii="Times New Roman" w:hAnsi="Times New Roman" w:cs="Times New Roman"/>
        </w:rPr>
      </w:pPr>
      <w:r w:rsidRPr="00E77FAD">
        <w:rPr>
          <w:rFonts w:ascii="Times New Roman" w:hAnsi="Times New Roman" w:cs="Times New Roman"/>
          <w:sz w:val="28"/>
          <w:szCs w:val="28"/>
        </w:rPr>
        <w:t>при направлении письменного обращения.</w:t>
      </w:r>
    </w:p>
    <w:p w:rsidR="001A1C3A" w:rsidRPr="00E77FAD" w:rsidRDefault="001A1C3A">
      <w:pPr>
        <w:jc w:val="both"/>
        <w:rPr>
          <w:rFonts w:ascii="Times New Roman" w:hAnsi="Times New Roman" w:cs="Times New Roman"/>
          <w:sz w:val="28"/>
          <w:szCs w:val="28"/>
        </w:rPr>
      </w:pPr>
    </w:p>
    <w:p w:rsidR="001A1C3A" w:rsidRPr="00E77FAD" w:rsidRDefault="001A1C3A">
      <w:pPr>
        <w:widowControl w:val="0"/>
        <w:spacing w:after="0" w:line="240" w:lineRule="auto"/>
        <w:ind w:firstLine="720"/>
        <w:jc w:val="center"/>
        <w:rPr>
          <w:rFonts w:ascii="Times New Roman" w:eastAsia="Times New Roman" w:hAnsi="Times New Roman" w:cs="Times New Roman"/>
          <w:b/>
          <w:bCs/>
          <w:sz w:val="28"/>
          <w:szCs w:val="28"/>
          <w:lang w:eastAsia="ru-RU"/>
        </w:rPr>
        <w:sectPr w:rsidR="001A1C3A" w:rsidRPr="00E77FAD">
          <w:headerReference w:type="default" r:id="rId8"/>
          <w:headerReference w:type="first" r:id="rId9"/>
          <w:pgSz w:w="11907" w:h="16840"/>
          <w:pgMar w:top="1134" w:right="567" w:bottom="1134" w:left="1134" w:header="720" w:footer="720" w:gutter="0"/>
          <w:cols w:space="720"/>
          <w:titlePg/>
          <w:docGrid w:linePitch="360"/>
        </w:sectPr>
      </w:pPr>
    </w:p>
    <w:p w:rsidR="000975DD" w:rsidRPr="00E77FAD" w:rsidRDefault="000975DD"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lastRenderedPageBreak/>
        <w:t>Приложение № 1</w:t>
      </w:r>
    </w:p>
    <w:p w:rsidR="000975DD" w:rsidRPr="00E77FAD" w:rsidRDefault="000975DD"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t>к настоящему Административному регламенту предоставления государственной услуги по организации отдыха детей в каникулярное время</w:t>
      </w:r>
    </w:p>
    <w:p w:rsidR="002E4709" w:rsidRPr="00E77FAD" w:rsidRDefault="002E4709" w:rsidP="00BD03C6">
      <w:pPr>
        <w:widowControl w:val="0"/>
        <w:spacing w:after="0" w:line="240" w:lineRule="auto"/>
        <w:jc w:val="both"/>
        <w:outlineLvl w:val="1"/>
        <w:rPr>
          <w:rFonts w:ascii="Times New Roman" w:eastAsia="Times New Roman" w:hAnsi="Times New Roman" w:cs="Times New Roman"/>
          <w:sz w:val="28"/>
          <w:szCs w:val="28"/>
          <w:lang w:eastAsia="ru-RU"/>
        </w:rPr>
      </w:pPr>
    </w:p>
    <w:p w:rsidR="002E4709" w:rsidRPr="00E77FAD" w:rsidRDefault="002E4709" w:rsidP="002E4709">
      <w:pPr>
        <w:widowControl w:val="0"/>
        <w:spacing w:after="0" w:line="240" w:lineRule="auto"/>
        <w:jc w:val="center"/>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Перечень условных обозначений и сокращений</w:t>
      </w:r>
    </w:p>
    <w:p w:rsidR="002E4709" w:rsidRPr="00E77FAD" w:rsidRDefault="002E4709" w:rsidP="002E4709">
      <w:pPr>
        <w:widowControl w:val="0"/>
        <w:spacing w:after="0" w:line="240" w:lineRule="auto"/>
        <w:jc w:val="both"/>
        <w:outlineLvl w:val="1"/>
        <w:rPr>
          <w:rFonts w:ascii="Times New Roman" w:eastAsia="Times New Roman" w:hAnsi="Times New Roman" w:cs="Times New Roman"/>
          <w:sz w:val="28"/>
          <w:szCs w:val="28"/>
          <w:lang w:eastAsia="ru-RU"/>
        </w:rPr>
      </w:pP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Административный регламент ‒ настоящий Административный регламент предоставления государственной услуги по организации отдыха детей в каникулярное время.</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Государственная услуга ‒ услуга, устанавливающая стандарт и порядок предоставления государственной услуги по записи на обучение по дополнительной общеобразовательной программе.</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ЕГР ЗАГС ‒ Единый государственный реестр записей актов гражданского состояния.</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ЕПГУ ‒ федеральная государственная информационная система «Единый портал государственных и муниципальных услуг (функций)».</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ЕСИА ‒ федеральная государственная информационная система «Единая система идентификации и аутентификации». </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Запрос – запрос (заявление) о предоставлении государственной услуги, выраженный в письменной или электронной форме.</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Заявитель ‒ заявитель при предоставлении государственной услуги.</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ЗПН – законный представитель несовершеннолетнего, не являющийся Заявителем.</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Категория (признаки) Заявителя – классификация Заявителя согласно процедуре профилирования Заявителя, проводимого органом, предоставляющим государственную услугу.</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Круг Заявителей – Заявители, имеющие право на получение государственной услуги (граждане Российской Федерации, иностранные граждане и лица без гражданства, обратившиеся в Организацию с запросом о предоставлении государственной услуги).</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Министерство ‒ Министерство образования и науки Республики Татарстан, орган, ответственный за предоставление государственной услуги.</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МФЦ ‒ многофункциональном центре предоставления государственных и муниципальных услуг.</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Профилирование – анкетирование, проводимое Министерством, с целью определения категории Заявителя для предоставления соответствующего варианта государственной услуги.</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Решение о предоставлении услуги ‒ результат предоставления государственной услуги.</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РПГУ ‒ региональная информационная система «Региональный портал государственных и муниципальных услуг Республики Татарстан».</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lastRenderedPageBreak/>
        <w:t>СМЭВ ‒ федеральная государственная информационная система «Единая система межведомственного электронного взаимодействия».</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Федеральный закон № 63-ФЗ ‒ Федеральный закон от 6 апреля 2011 года № 63-ФЗ «Об электронной подписи».</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Федеральный закон № 210-ФЗ ‒ Федеральный закон от 27 июля 2010 года № 210-ФЗ «Об организации предоставления государственных и муниципальных услуг».</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ФНС ‒ Федеральная налоговая служба.</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Оператор ‒ орган, организующий и (или) осуществляющие обработку персональных данных, а также определяющий цели обработки персональных данных, состав персональных данных, подлежащих обработке, действия (операции), совершаемые с персональными данными.</w:t>
      </w:r>
    </w:p>
    <w:p w:rsidR="002E4709" w:rsidRPr="00E77FAD" w:rsidRDefault="002E4709" w:rsidP="002E4709">
      <w:pPr>
        <w:widowControl w:val="0"/>
        <w:spacing w:after="0" w:line="240" w:lineRule="auto"/>
        <w:ind w:firstLine="709"/>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BD03C6" w:rsidRPr="00E77FAD" w:rsidRDefault="00BD03C6" w:rsidP="000975DD">
      <w:pPr>
        <w:widowControl w:val="0"/>
        <w:spacing w:after="0" w:line="240" w:lineRule="auto"/>
        <w:jc w:val="both"/>
        <w:outlineLvl w:val="1"/>
        <w:rPr>
          <w:rFonts w:ascii="Times New Roman" w:eastAsia="Times New Roman" w:hAnsi="Times New Roman" w:cs="Times New Roman"/>
          <w:sz w:val="28"/>
          <w:szCs w:val="28"/>
          <w:lang w:eastAsia="ru-RU"/>
        </w:rPr>
      </w:pPr>
    </w:p>
    <w:p w:rsidR="000975DD" w:rsidRPr="00E77FAD" w:rsidRDefault="000975DD" w:rsidP="000975DD">
      <w:pPr>
        <w:widowControl w:val="0"/>
        <w:spacing w:after="0" w:line="240" w:lineRule="auto"/>
        <w:jc w:val="both"/>
        <w:outlineLvl w:val="1"/>
        <w:rPr>
          <w:rFonts w:ascii="Times New Roman" w:eastAsia="Times New Roman" w:hAnsi="Times New Roman" w:cs="Times New Roman"/>
          <w:sz w:val="28"/>
          <w:szCs w:val="28"/>
          <w:lang w:eastAsia="ru-RU"/>
        </w:rPr>
      </w:pPr>
    </w:p>
    <w:p w:rsidR="000975DD" w:rsidRPr="00E77FAD" w:rsidRDefault="000975DD"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t>Приложение № 2</w:t>
      </w:r>
    </w:p>
    <w:p w:rsidR="000975DD" w:rsidRPr="00E77FAD" w:rsidRDefault="000975DD"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t>к настоящему Административному регламенту предоставления государственной услуги по организации отдыха детей в каникулярное время</w:t>
      </w:r>
    </w:p>
    <w:p w:rsidR="002E4709" w:rsidRPr="00E77FAD" w:rsidRDefault="002E4709" w:rsidP="002E4709">
      <w:pPr>
        <w:widowControl w:val="0"/>
        <w:spacing w:after="0" w:line="240" w:lineRule="auto"/>
        <w:jc w:val="both"/>
        <w:outlineLvl w:val="1"/>
        <w:rPr>
          <w:rFonts w:ascii="Times New Roman" w:eastAsia="Times New Roman" w:hAnsi="Times New Roman" w:cs="Times New Roman"/>
          <w:sz w:val="28"/>
          <w:szCs w:val="28"/>
          <w:lang w:eastAsia="ru-RU"/>
        </w:rPr>
      </w:pPr>
    </w:p>
    <w:p w:rsidR="002E4709" w:rsidRPr="00E77FAD" w:rsidRDefault="002E4709" w:rsidP="002E4709">
      <w:pPr>
        <w:widowControl w:val="0"/>
        <w:tabs>
          <w:tab w:val="left" w:pos="3840"/>
        </w:tabs>
        <w:spacing w:after="0" w:line="240" w:lineRule="auto"/>
        <w:jc w:val="center"/>
        <w:rPr>
          <w:rFonts w:ascii="Times New Roman" w:hAnsi="Times New Roman" w:cs="Times New Roman"/>
          <w:bCs/>
          <w:sz w:val="28"/>
          <w:szCs w:val="28"/>
        </w:rPr>
      </w:pPr>
      <w:r w:rsidRPr="00E77FAD">
        <w:rPr>
          <w:rFonts w:ascii="Times New Roman" w:hAnsi="Times New Roman" w:cs="Times New Roman"/>
          <w:spacing w:val="1"/>
          <w:sz w:val="28"/>
          <w:szCs w:val="28"/>
        </w:rPr>
        <w:t>Идентификаторы категорий (</w:t>
      </w:r>
      <w:r w:rsidRPr="00E77FAD">
        <w:rPr>
          <w:rFonts w:ascii="Times New Roman" w:hAnsi="Times New Roman" w:cs="Times New Roman"/>
          <w:bCs/>
          <w:sz w:val="28"/>
          <w:szCs w:val="28"/>
        </w:rPr>
        <w:t>признаков) Заявителей</w:t>
      </w:r>
    </w:p>
    <w:p w:rsidR="002E4709" w:rsidRPr="00E77FAD" w:rsidRDefault="002E4709" w:rsidP="002E4709">
      <w:pPr>
        <w:widowControl w:val="0"/>
        <w:tabs>
          <w:tab w:val="left" w:pos="3840"/>
        </w:tabs>
        <w:spacing w:after="0" w:line="240" w:lineRule="auto"/>
        <w:rPr>
          <w:rFonts w:ascii="Times New Roman" w:hAnsi="Times New Roman" w:cs="Times New Roman"/>
          <w:bCs/>
          <w:sz w:val="28"/>
          <w:szCs w:val="28"/>
        </w:rPr>
      </w:pPr>
    </w:p>
    <w:p w:rsidR="002E4709" w:rsidRPr="00E77FAD" w:rsidRDefault="00C30530" w:rsidP="002E4709">
      <w:pPr>
        <w:autoSpaceDE w:val="0"/>
        <w:autoSpaceDN w:val="0"/>
        <w:adjustRightInd w:val="0"/>
        <w:spacing w:after="0" w:line="240" w:lineRule="auto"/>
        <w:jc w:val="center"/>
        <w:rPr>
          <w:rFonts w:ascii="Times New Roman" w:hAnsi="Times New Roman" w:cs="Times New Roman"/>
          <w:bCs/>
          <w:sz w:val="28"/>
          <w:szCs w:val="28"/>
        </w:rPr>
      </w:pPr>
      <w:r w:rsidRPr="00E77FAD">
        <w:rPr>
          <w:rFonts w:ascii="Times New Roman" w:hAnsi="Times New Roman" w:cs="Times New Roman"/>
          <w:bCs/>
          <w:sz w:val="28"/>
          <w:szCs w:val="28"/>
        </w:rPr>
        <w:t xml:space="preserve">Перечень отдельных признаков заявителей: </w:t>
      </w:r>
    </w:p>
    <w:p w:rsidR="002E4709" w:rsidRPr="00E77FAD" w:rsidRDefault="002E4709" w:rsidP="002E4709">
      <w:pPr>
        <w:autoSpaceDE w:val="0"/>
        <w:autoSpaceDN w:val="0"/>
        <w:adjustRightInd w:val="0"/>
        <w:spacing w:after="0" w:line="240" w:lineRule="auto"/>
        <w:jc w:val="center"/>
        <w:rPr>
          <w:rFonts w:ascii="Times New Roman" w:hAnsi="Times New Roman" w:cs="Times New Roman"/>
          <w:bCs/>
          <w:sz w:val="28"/>
          <w:szCs w:val="28"/>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89"/>
        <w:gridCol w:w="1449"/>
        <w:gridCol w:w="7957"/>
      </w:tblGrid>
      <w:tr w:rsidR="00E77FAD" w:rsidRPr="00E77FAD" w:rsidTr="00D30EB1">
        <w:trPr>
          <w:jc w:val="center"/>
        </w:trPr>
        <w:tc>
          <w:tcPr>
            <w:tcW w:w="789" w:type="dxa"/>
            <w:tcBorders>
              <w:top w:val="single" w:sz="4" w:space="0" w:color="auto"/>
              <w:left w:val="single" w:sz="4" w:space="0" w:color="auto"/>
              <w:bottom w:val="single" w:sz="4" w:space="0" w:color="auto"/>
              <w:right w:val="single" w:sz="4" w:space="0" w:color="auto"/>
            </w:tcBorders>
          </w:tcPr>
          <w:p w:rsidR="002E4709" w:rsidRPr="00E77FAD" w:rsidRDefault="00D30EB1" w:rsidP="002E4709">
            <w:pPr>
              <w:autoSpaceDE w:val="0"/>
              <w:autoSpaceDN w:val="0"/>
              <w:adjustRightInd w:val="0"/>
              <w:spacing w:after="0" w:line="240" w:lineRule="auto"/>
              <w:jc w:val="both"/>
              <w:rPr>
                <w:rFonts w:ascii="Times New Roman" w:hAnsi="Times New Roman" w:cs="Times New Roman"/>
                <w:bCs/>
                <w:sz w:val="28"/>
                <w:szCs w:val="28"/>
              </w:rPr>
            </w:pPr>
            <w:r w:rsidRPr="00E77FAD">
              <w:rPr>
                <w:rFonts w:ascii="Times New Roman" w:hAnsi="Times New Roman" w:cs="Times New Roman"/>
                <w:bCs/>
                <w:sz w:val="28"/>
                <w:szCs w:val="28"/>
              </w:rPr>
              <w:t>№</w:t>
            </w:r>
          </w:p>
        </w:tc>
        <w:tc>
          <w:tcPr>
            <w:tcW w:w="1449" w:type="dxa"/>
            <w:tcBorders>
              <w:top w:val="single" w:sz="4" w:space="0" w:color="auto"/>
              <w:left w:val="single" w:sz="4" w:space="0" w:color="auto"/>
              <w:bottom w:val="single" w:sz="4" w:space="0" w:color="auto"/>
              <w:right w:val="single" w:sz="4" w:space="0" w:color="auto"/>
            </w:tcBorders>
            <w:hideMark/>
          </w:tcPr>
          <w:p w:rsidR="002E4709" w:rsidRPr="00E77FAD" w:rsidRDefault="00256BB0" w:rsidP="00256BB0">
            <w:pPr>
              <w:autoSpaceDE w:val="0"/>
              <w:autoSpaceDN w:val="0"/>
              <w:adjustRightInd w:val="0"/>
              <w:spacing w:after="0" w:line="240" w:lineRule="auto"/>
              <w:jc w:val="center"/>
              <w:rPr>
                <w:rFonts w:ascii="Times New Roman" w:hAnsi="Times New Roman" w:cs="Times New Roman"/>
                <w:bCs/>
                <w:sz w:val="28"/>
                <w:szCs w:val="28"/>
              </w:rPr>
            </w:pPr>
            <w:r w:rsidRPr="00E77FAD">
              <w:rPr>
                <w:rFonts w:ascii="Times New Roman" w:hAnsi="Times New Roman" w:cs="Times New Roman"/>
                <w:bCs/>
                <w:sz w:val="28"/>
                <w:szCs w:val="28"/>
              </w:rPr>
              <w:t xml:space="preserve">Признак заявителя </w:t>
            </w:r>
            <w:r w:rsidR="0085618E" w:rsidRPr="00E77FAD">
              <w:rPr>
                <w:rFonts w:ascii="Times New Roman" w:hAnsi="Times New Roman" w:cs="Times New Roman"/>
                <w:bCs/>
                <w:sz w:val="28"/>
                <w:szCs w:val="28"/>
              </w:rPr>
              <w:t xml:space="preserve"> </w:t>
            </w:r>
          </w:p>
        </w:tc>
        <w:tc>
          <w:tcPr>
            <w:tcW w:w="7957" w:type="dxa"/>
            <w:tcBorders>
              <w:top w:val="single" w:sz="4" w:space="0" w:color="auto"/>
              <w:left w:val="single" w:sz="4" w:space="0" w:color="auto"/>
              <w:bottom w:val="single" w:sz="4" w:space="0" w:color="auto"/>
              <w:right w:val="single" w:sz="4" w:space="0" w:color="auto"/>
            </w:tcBorders>
            <w:hideMark/>
          </w:tcPr>
          <w:p w:rsidR="002E4709" w:rsidRPr="00E77FAD" w:rsidRDefault="00D30EB1" w:rsidP="00D30EB1">
            <w:pPr>
              <w:autoSpaceDE w:val="0"/>
              <w:autoSpaceDN w:val="0"/>
              <w:adjustRightInd w:val="0"/>
              <w:spacing w:after="0" w:line="240" w:lineRule="auto"/>
              <w:jc w:val="center"/>
              <w:rPr>
                <w:rFonts w:ascii="Times New Roman" w:hAnsi="Times New Roman" w:cs="Times New Roman"/>
                <w:bCs/>
                <w:sz w:val="28"/>
                <w:szCs w:val="28"/>
              </w:rPr>
            </w:pPr>
            <w:r w:rsidRPr="00E77FAD">
              <w:rPr>
                <w:rFonts w:ascii="Times New Roman" w:hAnsi="Times New Roman" w:cs="Times New Roman"/>
                <w:bCs/>
                <w:sz w:val="28"/>
                <w:szCs w:val="28"/>
              </w:rPr>
              <w:t>Перечень отдельных признаков заявителя</w:t>
            </w:r>
          </w:p>
        </w:tc>
      </w:tr>
      <w:tr w:rsidR="00E77FAD" w:rsidRPr="00E77FAD" w:rsidTr="00A10F5A">
        <w:trPr>
          <w:jc w:val="center"/>
        </w:trPr>
        <w:tc>
          <w:tcPr>
            <w:tcW w:w="10195" w:type="dxa"/>
            <w:gridSpan w:val="3"/>
            <w:tcBorders>
              <w:top w:val="single" w:sz="4" w:space="0" w:color="auto"/>
              <w:left w:val="single" w:sz="4" w:space="0" w:color="auto"/>
              <w:bottom w:val="single" w:sz="4" w:space="0" w:color="auto"/>
              <w:right w:val="single" w:sz="4" w:space="0" w:color="auto"/>
            </w:tcBorders>
          </w:tcPr>
          <w:p w:rsidR="0085618E" w:rsidRPr="00E77FAD" w:rsidRDefault="0085618E" w:rsidP="0085618E">
            <w:pPr>
              <w:autoSpaceDE w:val="0"/>
              <w:autoSpaceDN w:val="0"/>
              <w:adjustRightInd w:val="0"/>
              <w:spacing w:after="0" w:line="240" w:lineRule="auto"/>
              <w:jc w:val="center"/>
              <w:rPr>
                <w:rFonts w:ascii="Times New Roman" w:hAnsi="Times New Roman" w:cs="Times New Roman"/>
                <w:bCs/>
                <w:sz w:val="28"/>
                <w:szCs w:val="28"/>
              </w:rPr>
            </w:pPr>
            <w:r w:rsidRPr="00E77FAD">
              <w:rPr>
                <w:rFonts w:ascii="Times New Roman" w:hAnsi="Times New Roman" w:cs="Times New Roman"/>
                <w:bCs/>
                <w:sz w:val="28"/>
                <w:szCs w:val="28"/>
              </w:rPr>
              <w:t>Результат услуги, за которым обращается заявитель «</w:t>
            </w:r>
            <w:r w:rsidRPr="00E77FAD">
              <w:rPr>
                <w:rFonts w:ascii="Times New Roman" w:eastAsia="Times New Roman" w:hAnsi="Times New Roman" w:cs="Times New Roman"/>
                <w:sz w:val="28"/>
                <w:szCs w:val="28"/>
                <w:lang w:eastAsia="ru-RU"/>
              </w:rPr>
              <w:t>организация отдыха детей в каникулярное время»</w:t>
            </w:r>
          </w:p>
        </w:tc>
      </w:tr>
      <w:tr w:rsidR="00E77FAD" w:rsidRPr="00E77FAD" w:rsidTr="00D30EB1">
        <w:trPr>
          <w:trHeight w:val="1829"/>
          <w:jc w:val="center"/>
        </w:trPr>
        <w:tc>
          <w:tcPr>
            <w:tcW w:w="789" w:type="dxa"/>
            <w:tcBorders>
              <w:top w:val="single" w:sz="4" w:space="0" w:color="auto"/>
              <w:left w:val="single" w:sz="4" w:space="0" w:color="auto"/>
              <w:bottom w:val="single" w:sz="4" w:space="0" w:color="auto"/>
              <w:right w:val="single" w:sz="4" w:space="0" w:color="auto"/>
            </w:tcBorders>
          </w:tcPr>
          <w:p w:rsidR="002E4709" w:rsidRPr="00E77FAD" w:rsidRDefault="002E4709" w:rsidP="002E4709">
            <w:pPr>
              <w:pStyle w:val="af2"/>
              <w:numPr>
                <w:ilvl w:val="0"/>
                <w:numId w:val="47"/>
              </w:numPr>
              <w:autoSpaceDE w:val="0"/>
              <w:autoSpaceDN w:val="0"/>
              <w:adjustRightInd w:val="0"/>
              <w:ind w:left="0" w:firstLine="0"/>
              <w:jc w:val="both"/>
              <w:rPr>
                <w:bCs/>
                <w:sz w:val="28"/>
                <w:szCs w:val="28"/>
              </w:rPr>
            </w:pPr>
          </w:p>
        </w:tc>
        <w:tc>
          <w:tcPr>
            <w:tcW w:w="1449" w:type="dxa"/>
            <w:tcBorders>
              <w:top w:val="single" w:sz="4" w:space="0" w:color="auto"/>
              <w:left w:val="single" w:sz="4" w:space="0" w:color="auto"/>
              <w:bottom w:val="single" w:sz="4" w:space="0" w:color="auto"/>
              <w:right w:val="single" w:sz="4" w:space="0" w:color="auto"/>
            </w:tcBorders>
            <w:hideMark/>
          </w:tcPr>
          <w:p w:rsidR="002E4709" w:rsidRPr="00E77FAD" w:rsidRDefault="00256BB0" w:rsidP="00256BB0">
            <w:pPr>
              <w:pStyle w:val="affa"/>
              <w:spacing w:line="240" w:lineRule="auto"/>
              <w:ind w:firstLine="0"/>
              <w:rPr>
                <w:rFonts w:ascii="Times New Roman" w:hAnsi="Times New Roman" w:cs="Times New Roman"/>
                <w:bCs/>
                <w:color w:val="auto"/>
              </w:rPr>
            </w:pPr>
            <w:r w:rsidRPr="00E77FAD">
              <w:rPr>
                <w:rFonts w:ascii="Times New Roman" w:eastAsia="Arial" w:hAnsi="Times New Roman" w:cs="Times New Roman"/>
                <w:color w:val="auto"/>
              </w:rPr>
              <w:t xml:space="preserve">Категория заявителя </w:t>
            </w:r>
          </w:p>
        </w:tc>
        <w:tc>
          <w:tcPr>
            <w:tcW w:w="7957" w:type="dxa"/>
            <w:tcBorders>
              <w:top w:val="single" w:sz="4" w:space="0" w:color="auto"/>
              <w:left w:val="single" w:sz="4" w:space="0" w:color="auto"/>
              <w:bottom w:val="single" w:sz="4" w:space="0" w:color="auto"/>
              <w:right w:val="single" w:sz="4" w:space="0" w:color="auto"/>
            </w:tcBorders>
          </w:tcPr>
          <w:p w:rsidR="00256BB0" w:rsidRPr="00E77FAD" w:rsidRDefault="00256BB0" w:rsidP="00256BB0">
            <w:pPr>
              <w:spacing w:after="0" w:line="240" w:lineRule="auto"/>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 xml:space="preserve">Граждане Российской Федерации, </w:t>
            </w:r>
            <w:r w:rsidR="00D30EB1" w:rsidRPr="00E77FAD">
              <w:rPr>
                <w:rFonts w:ascii="Times New Roman" w:eastAsia="Arial" w:hAnsi="Times New Roman" w:cs="Times New Roman"/>
                <w:sz w:val="28"/>
                <w:szCs w:val="28"/>
              </w:rPr>
              <w:t>являющиеся</w:t>
            </w:r>
            <w:r w:rsidRPr="00E77FAD">
              <w:rPr>
                <w:rFonts w:ascii="Times New Roman" w:eastAsia="Arial" w:hAnsi="Times New Roman" w:cs="Times New Roman"/>
                <w:sz w:val="28"/>
                <w:szCs w:val="28"/>
              </w:rPr>
              <w:t xml:space="preserve"> родителями (законными представителями) несовершеннолетних, относящихся к категории:</w:t>
            </w:r>
          </w:p>
          <w:p w:rsidR="00256BB0" w:rsidRPr="00E77FAD" w:rsidRDefault="00256BB0" w:rsidP="00256BB0">
            <w:pPr>
              <w:spacing w:after="0" w:line="240" w:lineRule="auto"/>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 xml:space="preserve">- </w:t>
            </w:r>
            <w:r w:rsidRPr="00E77FAD">
              <w:rPr>
                <w:rFonts w:ascii="Times New Roman" w:eastAsia="Times New Roman" w:hAnsi="Times New Roman" w:cs="Times New Roman"/>
                <w:sz w:val="28"/>
                <w:szCs w:val="28"/>
                <w:lang w:eastAsia="ru-RU"/>
              </w:rPr>
              <w:t>дети-сироты и дети, оставшиеся без попечения родителей, в возрасте от 7 до 1</w:t>
            </w:r>
            <w:r w:rsidR="00D30EB1" w:rsidRPr="00E77FAD">
              <w:rPr>
                <w:rFonts w:ascii="Times New Roman" w:eastAsia="Times New Roman" w:hAnsi="Times New Roman" w:cs="Times New Roman"/>
                <w:sz w:val="28"/>
                <w:szCs w:val="28"/>
                <w:lang w:eastAsia="ru-RU"/>
              </w:rPr>
              <w:t>8</w:t>
            </w:r>
            <w:r w:rsidRPr="00E77FAD">
              <w:rPr>
                <w:rFonts w:ascii="Times New Roman" w:eastAsia="Times New Roman" w:hAnsi="Times New Roman" w:cs="Times New Roman"/>
                <w:sz w:val="28"/>
                <w:szCs w:val="28"/>
                <w:lang w:eastAsia="ru-RU"/>
              </w:rPr>
              <w:t xml:space="preserve"> лет включительно;</w:t>
            </w:r>
          </w:p>
          <w:p w:rsidR="00256BB0" w:rsidRPr="00E77FAD" w:rsidRDefault="00256BB0" w:rsidP="00256BB0">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воспитанники организаций для детей-сирот и детей, оставшихся без попечения родителей, дети-сироты, воспитывающиеся в опекунских и приемных семьях, в возрасте от 7 до 1</w:t>
            </w:r>
            <w:r w:rsidR="00D30EB1" w:rsidRPr="00E77FAD">
              <w:rPr>
                <w:rFonts w:ascii="Times New Roman" w:eastAsia="Times New Roman" w:hAnsi="Times New Roman" w:cs="Times New Roman"/>
                <w:sz w:val="28"/>
                <w:szCs w:val="28"/>
                <w:lang w:eastAsia="ru-RU"/>
              </w:rPr>
              <w:t>8</w:t>
            </w:r>
            <w:r w:rsidRPr="00E77FAD">
              <w:rPr>
                <w:rFonts w:ascii="Times New Roman" w:eastAsia="Times New Roman" w:hAnsi="Times New Roman" w:cs="Times New Roman"/>
                <w:sz w:val="28"/>
                <w:szCs w:val="28"/>
                <w:lang w:eastAsia="ru-RU"/>
              </w:rPr>
              <w:t xml:space="preserve"> лет включительно;</w:t>
            </w:r>
          </w:p>
          <w:p w:rsidR="00256BB0" w:rsidRPr="00E77FAD" w:rsidRDefault="00256BB0" w:rsidP="00256BB0">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воспитанники кадетских школ и общеобразовательных военных училищ в возрасте от 7 до 1</w:t>
            </w:r>
            <w:r w:rsidR="00D30EB1" w:rsidRPr="00E77FAD">
              <w:rPr>
                <w:rFonts w:ascii="Times New Roman" w:eastAsia="Times New Roman" w:hAnsi="Times New Roman" w:cs="Times New Roman"/>
                <w:sz w:val="28"/>
                <w:szCs w:val="28"/>
                <w:lang w:eastAsia="ru-RU"/>
              </w:rPr>
              <w:t>8</w:t>
            </w:r>
            <w:r w:rsidRPr="00E77FAD">
              <w:rPr>
                <w:rFonts w:ascii="Times New Roman" w:eastAsia="Times New Roman" w:hAnsi="Times New Roman" w:cs="Times New Roman"/>
                <w:sz w:val="28"/>
                <w:szCs w:val="28"/>
                <w:lang w:eastAsia="ru-RU"/>
              </w:rPr>
              <w:t xml:space="preserve"> лет включительно;</w:t>
            </w:r>
          </w:p>
          <w:p w:rsidR="00256BB0" w:rsidRPr="00E77FAD" w:rsidRDefault="00256BB0" w:rsidP="00256BB0">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дети с ограниченными возможностями здоровья от 4 до 7 лет включител</w:t>
            </w:r>
            <w:r w:rsidR="00D30EB1" w:rsidRPr="00E77FAD">
              <w:rPr>
                <w:rFonts w:ascii="Times New Roman" w:eastAsia="Times New Roman" w:hAnsi="Times New Roman" w:cs="Times New Roman"/>
                <w:sz w:val="28"/>
                <w:szCs w:val="28"/>
                <w:lang w:eastAsia="ru-RU"/>
              </w:rPr>
              <w:t>ьно с сопровождением, от 7 до 18</w:t>
            </w:r>
            <w:r w:rsidRPr="00E77FAD">
              <w:rPr>
                <w:rFonts w:ascii="Times New Roman" w:eastAsia="Times New Roman" w:hAnsi="Times New Roman" w:cs="Times New Roman"/>
                <w:sz w:val="28"/>
                <w:szCs w:val="28"/>
                <w:lang w:eastAsia="ru-RU"/>
              </w:rPr>
              <w:t xml:space="preserve"> лет включительно без сопровождения, способных к самообслуживанию;</w:t>
            </w:r>
          </w:p>
          <w:p w:rsidR="002E4709"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xml:space="preserve">- </w:t>
            </w:r>
            <w:r w:rsidR="00256BB0" w:rsidRPr="00E77FAD">
              <w:rPr>
                <w:rFonts w:ascii="Times New Roman" w:eastAsia="Times New Roman" w:hAnsi="Times New Roman" w:cs="Times New Roman"/>
                <w:sz w:val="28"/>
                <w:szCs w:val="28"/>
                <w:lang w:eastAsia="ru-RU"/>
              </w:rPr>
              <w:t>творчески одаренные и социально активные дети, обучающиеся, осваивающие дополнительные общеобразовательные программы, а также дети, направляемые из субъектов Российской Федерации и стран ближнего и дальнего зарубежья в рамках реализации международных и межрегиональных соглашений Республики Татарстан, в возрасте от 7 до 18 лет включительно.</w:t>
            </w:r>
          </w:p>
        </w:tc>
      </w:tr>
      <w:tr w:rsidR="00E77FAD" w:rsidRPr="00E77FAD" w:rsidTr="00D30EB1">
        <w:trPr>
          <w:trHeight w:val="1829"/>
          <w:jc w:val="center"/>
        </w:trPr>
        <w:tc>
          <w:tcPr>
            <w:tcW w:w="789"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pStyle w:val="af2"/>
              <w:numPr>
                <w:ilvl w:val="0"/>
                <w:numId w:val="47"/>
              </w:numPr>
              <w:autoSpaceDE w:val="0"/>
              <w:autoSpaceDN w:val="0"/>
              <w:adjustRightInd w:val="0"/>
              <w:ind w:left="0" w:firstLine="0"/>
              <w:jc w:val="both"/>
              <w:rPr>
                <w:bCs/>
                <w:sz w:val="28"/>
                <w:szCs w:val="28"/>
              </w:rPr>
            </w:pPr>
          </w:p>
        </w:tc>
        <w:tc>
          <w:tcPr>
            <w:tcW w:w="1449"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pStyle w:val="affa"/>
              <w:spacing w:line="240" w:lineRule="auto"/>
              <w:ind w:firstLine="0"/>
              <w:rPr>
                <w:rFonts w:ascii="Times New Roman" w:eastAsia="Arial" w:hAnsi="Times New Roman" w:cs="Times New Roman"/>
                <w:color w:val="auto"/>
              </w:rPr>
            </w:pPr>
            <w:r w:rsidRPr="00E77FAD">
              <w:rPr>
                <w:rFonts w:ascii="Times New Roman" w:eastAsia="Arial" w:hAnsi="Times New Roman" w:cs="Times New Roman"/>
                <w:color w:val="auto"/>
              </w:rPr>
              <w:t>Категория заявителя</w:t>
            </w:r>
          </w:p>
        </w:tc>
        <w:tc>
          <w:tcPr>
            <w:tcW w:w="7957"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spacing w:after="0" w:line="240" w:lineRule="auto"/>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 xml:space="preserve">Граждане Российской Федерации, являющиеся </w:t>
            </w:r>
            <w:r w:rsidRPr="00E77FAD">
              <w:rPr>
                <w:rFonts w:ascii="Times New Roman" w:hAnsi="Times New Roman" w:cs="Times New Roman"/>
                <w:sz w:val="28"/>
                <w:szCs w:val="28"/>
              </w:rPr>
              <w:t>несовершеннолетними лицами, достигшими возраста 14 лет,</w:t>
            </w:r>
            <w:r w:rsidRPr="00E77FAD">
              <w:rPr>
                <w:rFonts w:ascii="Times New Roman" w:eastAsia="Times New Roman" w:hAnsi="Times New Roman" w:cs="Times New Roman"/>
                <w:sz w:val="28"/>
                <w:szCs w:val="28"/>
                <w:lang w:eastAsia="ru-RU"/>
              </w:rPr>
              <w:t xml:space="preserve"> </w:t>
            </w:r>
            <w:r w:rsidRPr="00E77FAD">
              <w:rPr>
                <w:rFonts w:ascii="Times New Roman" w:eastAsia="Arial" w:hAnsi="Times New Roman" w:cs="Times New Roman"/>
                <w:sz w:val="28"/>
                <w:szCs w:val="28"/>
              </w:rPr>
              <w:t>относящимися к категории:</w:t>
            </w:r>
          </w:p>
          <w:p w:rsidR="00D30EB1" w:rsidRPr="00E77FAD" w:rsidRDefault="00D30EB1" w:rsidP="00D30EB1">
            <w:pPr>
              <w:spacing w:after="0" w:line="240" w:lineRule="auto"/>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 xml:space="preserve">- </w:t>
            </w:r>
            <w:r w:rsidRPr="00E77FAD">
              <w:rPr>
                <w:rFonts w:ascii="Times New Roman" w:eastAsia="Times New Roman" w:hAnsi="Times New Roman" w:cs="Times New Roman"/>
                <w:sz w:val="28"/>
                <w:szCs w:val="28"/>
                <w:lang w:eastAsia="ru-RU"/>
              </w:rPr>
              <w:t>дети-сироты и дети, оставшиеся без попечения родителей, в возрасте от 14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lastRenderedPageBreak/>
              <w:t>- воспитанники организаций для детей-сирот и детей, оставшихся без попечения родителей, дети-сироты, воспитывающиеся в опекунских и приемных семьях, в возрасте от 14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воспитанники кадетских школ и общеобразовательных военных училищ в возрасте от 14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дети с ограниченными возможностями здоровья от 14 до 18 лет включительно без сопровождения, способных к самообслуживанию;</w:t>
            </w:r>
          </w:p>
          <w:p w:rsidR="00D30EB1" w:rsidRPr="00E77FAD" w:rsidRDefault="00D30EB1" w:rsidP="00704A29">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творчески одаренные и социально активные дети, обучающиеся, осваивающие дополнительные общеобразовательные программы, а также дети, направляемые из субъектов Российской Федерации и стран ближнего и дальнего зарубежья в рамках реализации международных и межрегиональных соглашений Республики Татарстан, в возрасте от 14 до 18 лет включительно.</w:t>
            </w:r>
          </w:p>
        </w:tc>
      </w:tr>
      <w:tr w:rsidR="00E77FAD" w:rsidRPr="00E77FAD" w:rsidTr="000F308E">
        <w:trPr>
          <w:trHeight w:val="966"/>
          <w:jc w:val="center"/>
        </w:trPr>
        <w:tc>
          <w:tcPr>
            <w:tcW w:w="10195" w:type="dxa"/>
            <w:gridSpan w:val="3"/>
            <w:tcBorders>
              <w:top w:val="single" w:sz="4" w:space="0" w:color="auto"/>
              <w:left w:val="single" w:sz="4" w:space="0" w:color="auto"/>
              <w:bottom w:val="single" w:sz="4" w:space="0" w:color="auto"/>
              <w:right w:val="single" w:sz="4" w:space="0" w:color="auto"/>
            </w:tcBorders>
          </w:tcPr>
          <w:p w:rsidR="00D30EB1" w:rsidRPr="00E77FAD" w:rsidRDefault="00D30EB1" w:rsidP="000F308E">
            <w:pPr>
              <w:spacing w:after="0" w:line="240" w:lineRule="auto"/>
              <w:jc w:val="center"/>
              <w:rPr>
                <w:rFonts w:ascii="Times New Roman" w:eastAsia="Arial" w:hAnsi="Times New Roman" w:cs="Times New Roman"/>
                <w:sz w:val="28"/>
                <w:szCs w:val="28"/>
              </w:rPr>
            </w:pPr>
            <w:r w:rsidRPr="00E77FAD">
              <w:rPr>
                <w:rFonts w:ascii="Times New Roman" w:hAnsi="Times New Roman" w:cs="Times New Roman"/>
                <w:bCs/>
                <w:sz w:val="28"/>
                <w:szCs w:val="28"/>
              </w:rPr>
              <w:lastRenderedPageBreak/>
              <w:t>Результат услуги, за которым обращается заявитель «</w:t>
            </w:r>
            <w:r w:rsidRPr="00E77FAD">
              <w:rPr>
                <w:rFonts w:ascii="Times New Roman" w:eastAsia="Times New Roman" w:hAnsi="Times New Roman" w:cs="Times New Roman"/>
                <w:sz w:val="28"/>
                <w:szCs w:val="28"/>
                <w:lang w:eastAsia="ru-RU"/>
              </w:rPr>
              <w:t>исправление ошибки в выданных в результате предоставления услуги документах»</w:t>
            </w:r>
          </w:p>
        </w:tc>
      </w:tr>
      <w:tr w:rsidR="00E77FAD" w:rsidRPr="00E77FAD" w:rsidTr="00D30EB1">
        <w:trPr>
          <w:trHeight w:val="1829"/>
          <w:jc w:val="center"/>
        </w:trPr>
        <w:tc>
          <w:tcPr>
            <w:tcW w:w="789"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autoSpaceDE w:val="0"/>
              <w:autoSpaceDN w:val="0"/>
              <w:adjustRightInd w:val="0"/>
              <w:ind w:left="360"/>
              <w:jc w:val="both"/>
              <w:rPr>
                <w:bCs/>
                <w:sz w:val="28"/>
                <w:szCs w:val="28"/>
              </w:rPr>
            </w:pPr>
            <w:r w:rsidRPr="00E77FAD">
              <w:rPr>
                <w:bCs/>
                <w:sz w:val="28"/>
                <w:szCs w:val="28"/>
              </w:rPr>
              <w:t xml:space="preserve">1. </w:t>
            </w:r>
          </w:p>
        </w:tc>
        <w:tc>
          <w:tcPr>
            <w:tcW w:w="1449"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pStyle w:val="affa"/>
              <w:spacing w:line="240" w:lineRule="auto"/>
              <w:ind w:firstLine="0"/>
              <w:rPr>
                <w:rFonts w:ascii="Times New Roman" w:hAnsi="Times New Roman" w:cs="Times New Roman"/>
                <w:bCs/>
                <w:color w:val="auto"/>
              </w:rPr>
            </w:pPr>
            <w:r w:rsidRPr="00E77FAD">
              <w:rPr>
                <w:rFonts w:ascii="Times New Roman" w:eastAsia="Arial" w:hAnsi="Times New Roman" w:cs="Times New Roman"/>
                <w:color w:val="auto"/>
              </w:rPr>
              <w:t xml:space="preserve">Категория заявителя </w:t>
            </w:r>
          </w:p>
        </w:tc>
        <w:tc>
          <w:tcPr>
            <w:tcW w:w="7957"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spacing w:after="0" w:line="240" w:lineRule="auto"/>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Граждане Российской Федерации, являющиеся родителями (законными представителями) несовершеннолетних, относящихся к категории:</w:t>
            </w:r>
          </w:p>
          <w:p w:rsidR="00D30EB1" w:rsidRPr="00E77FAD" w:rsidRDefault="00D30EB1" w:rsidP="00D30EB1">
            <w:pPr>
              <w:spacing w:after="0" w:line="240" w:lineRule="auto"/>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 xml:space="preserve">- </w:t>
            </w:r>
            <w:r w:rsidRPr="00E77FAD">
              <w:rPr>
                <w:rFonts w:ascii="Times New Roman" w:eastAsia="Times New Roman" w:hAnsi="Times New Roman" w:cs="Times New Roman"/>
                <w:sz w:val="28"/>
                <w:szCs w:val="28"/>
                <w:lang w:eastAsia="ru-RU"/>
              </w:rPr>
              <w:t>дети-сироты и дети, оставшиеся без попечения родителей, в возрасте от 7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воспитанники организаций для детей-сирот и детей, оставшихся без попечения родителей, дети-сироты, воспитывающиеся в опекунских и приемных семьях, в возрасте от 7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воспитанники кадетских школ и общеобразовательных военных училищ в возрасте от 7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дети с ограниченными возможностями здоровья от 4 до 7 лет включительно с сопровождением, от 7 до 18 лет включительно без сопровождения, способных к самообслуживанию;</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творчески одаренные и социально активные дети, обучающиеся, осваивающие дополнительные общеобразовательные программы, а также дети, направляемые из субъектов Российской Федерации и стран ближнего и дальнего зарубежья в рамках реализации международных и межрегиональных соглашений Республики Татарстан, в возрасте от 7 до 18 лет включительно.</w:t>
            </w:r>
          </w:p>
        </w:tc>
      </w:tr>
      <w:tr w:rsidR="00D30EB1" w:rsidRPr="00E77FAD" w:rsidTr="00D30EB1">
        <w:trPr>
          <w:trHeight w:val="1829"/>
          <w:jc w:val="center"/>
        </w:trPr>
        <w:tc>
          <w:tcPr>
            <w:tcW w:w="789"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autoSpaceDE w:val="0"/>
              <w:autoSpaceDN w:val="0"/>
              <w:adjustRightInd w:val="0"/>
              <w:ind w:left="360"/>
              <w:jc w:val="both"/>
              <w:rPr>
                <w:bCs/>
                <w:sz w:val="28"/>
                <w:szCs w:val="28"/>
              </w:rPr>
            </w:pPr>
            <w:r w:rsidRPr="00E77FAD">
              <w:rPr>
                <w:bCs/>
                <w:sz w:val="28"/>
                <w:szCs w:val="28"/>
              </w:rPr>
              <w:lastRenderedPageBreak/>
              <w:t xml:space="preserve">2. </w:t>
            </w:r>
          </w:p>
        </w:tc>
        <w:tc>
          <w:tcPr>
            <w:tcW w:w="1449"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pStyle w:val="affa"/>
              <w:spacing w:line="240" w:lineRule="auto"/>
              <w:ind w:firstLine="0"/>
              <w:rPr>
                <w:rFonts w:ascii="Times New Roman" w:eastAsia="Arial" w:hAnsi="Times New Roman" w:cs="Times New Roman"/>
                <w:color w:val="auto"/>
              </w:rPr>
            </w:pPr>
            <w:r w:rsidRPr="00E77FAD">
              <w:rPr>
                <w:rFonts w:ascii="Times New Roman" w:eastAsia="Arial" w:hAnsi="Times New Roman" w:cs="Times New Roman"/>
                <w:color w:val="auto"/>
              </w:rPr>
              <w:t>Категория заявителя</w:t>
            </w:r>
          </w:p>
        </w:tc>
        <w:tc>
          <w:tcPr>
            <w:tcW w:w="7957" w:type="dxa"/>
            <w:tcBorders>
              <w:top w:val="single" w:sz="4" w:space="0" w:color="auto"/>
              <w:left w:val="single" w:sz="4" w:space="0" w:color="auto"/>
              <w:bottom w:val="single" w:sz="4" w:space="0" w:color="auto"/>
              <w:right w:val="single" w:sz="4" w:space="0" w:color="auto"/>
            </w:tcBorders>
          </w:tcPr>
          <w:p w:rsidR="00D30EB1" w:rsidRPr="00E77FAD" w:rsidRDefault="00D30EB1" w:rsidP="00D30EB1">
            <w:pPr>
              <w:spacing w:after="0" w:line="240" w:lineRule="auto"/>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 xml:space="preserve">Граждане Российской Федерации, являющиеся </w:t>
            </w:r>
            <w:r w:rsidRPr="00E77FAD">
              <w:rPr>
                <w:rFonts w:ascii="Times New Roman" w:hAnsi="Times New Roman" w:cs="Times New Roman"/>
                <w:sz w:val="28"/>
                <w:szCs w:val="28"/>
              </w:rPr>
              <w:t>несовершеннолетними лицами, достигшими возраста 14 лет,</w:t>
            </w:r>
            <w:r w:rsidRPr="00E77FAD">
              <w:rPr>
                <w:rFonts w:ascii="Times New Roman" w:eastAsia="Times New Roman" w:hAnsi="Times New Roman" w:cs="Times New Roman"/>
                <w:sz w:val="28"/>
                <w:szCs w:val="28"/>
                <w:lang w:eastAsia="ru-RU"/>
              </w:rPr>
              <w:t xml:space="preserve"> </w:t>
            </w:r>
            <w:r w:rsidRPr="00E77FAD">
              <w:rPr>
                <w:rFonts w:ascii="Times New Roman" w:eastAsia="Arial" w:hAnsi="Times New Roman" w:cs="Times New Roman"/>
                <w:sz w:val="28"/>
                <w:szCs w:val="28"/>
              </w:rPr>
              <w:t>относящимися к категории:</w:t>
            </w:r>
          </w:p>
          <w:p w:rsidR="00D30EB1" w:rsidRPr="00E77FAD" w:rsidRDefault="00D30EB1" w:rsidP="00D30EB1">
            <w:pPr>
              <w:spacing w:after="0" w:line="240" w:lineRule="auto"/>
              <w:jc w:val="both"/>
              <w:rPr>
                <w:rFonts w:ascii="Times New Roman" w:eastAsia="Arial" w:hAnsi="Times New Roman" w:cs="Times New Roman"/>
                <w:sz w:val="28"/>
                <w:szCs w:val="28"/>
              </w:rPr>
            </w:pPr>
            <w:r w:rsidRPr="00E77FAD">
              <w:rPr>
                <w:rFonts w:ascii="Times New Roman" w:eastAsia="Arial" w:hAnsi="Times New Roman" w:cs="Times New Roman"/>
                <w:sz w:val="28"/>
                <w:szCs w:val="28"/>
              </w:rPr>
              <w:t xml:space="preserve">- </w:t>
            </w:r>
            <w:r w:rsidRPr="00E77FAD">
              <w:rPr>
                <w:rFonts w:ascii="Times New Roman" w:eastAsia="Times New Roman" w:hAnsi="Times New Roman" w:cs="Times New Roman"/>
                <w:sz w:val="28"/>
                <w:szCs w:val="28"/>
                <w:lang w:eastAsia="ru-RU"/>
              </w:rPr>
              <w:t>дети-сироты и дети, оставшиеся без попечения родителей, в возрасте от 14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воспитанники организаций для детей-сирот и детей, оставшихся без попечения родителей, дети-сироты, воспитывающиеся в опекунских и приемных семьях, в возрасте от 14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воспитанники кадетских школ и общеобразовательных военных училищ в возрасте от 14 до 18 лет включительно;</w:t>
            </w:r>
          </w:p>
          <w:p w:rsidR="00D30EB1" w:rsidRPr="00E77FAD" w:rsidRDefault="00D30EB1" w:rsidP="00D30EB1">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дети с ограниченными возможностями здоровья от 14 до 18 лет включительно без сопровождения, способных к самообслуживанию;</w:t>
            </w:r>
          </w:p>
          <w:p w:rsidR="00D30EB1" w:rsidRPr="00E77FAD" w:rsidRDefault="00D30EB1" w:rsidP="00704A29">
            <w:pPr>
              <w:spacing w:after="0" w:line="240" w:lineRule="auto"/>
              <w:jc w:val="both"/>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 творчески одаренные и социально активные дети, обучающиеся, осваивающие дополнительные общеобразовательные программы, а также дети, направляемые из субъектов Российской Федерации и стран ближнего и дальнего зарубежья в рамках реализации международных и межрегиональных соглашений Республики Татарстан, в возрасте от 14 до 18 лет включительно.</w:t>
            </w:r>
          </w:p>
        </w:tc>
      </w:tr>
    </w:tbl>
    <w:p w:rsidR="002E4709" w:rsidRPr="00E77FAD" w:rsidRDefault="002E4709" w:rsidP="002E4709">
      <w:pPr>
        <w:autoSpaceDE w:val="0"/>
        <w:autoSpaceDN w:val="0"/>
        <w:adjustRightInd w:val="0"/>
        <w:spacing w:after="0" w:line="240" w:lineRule="auto"/>
        <w:jc w:val="both"/>
        <w:rPr>
          <w:rFonts w:ascii="Times New Roman" w:hAnsi="Times New Roman" w:cs="Times New Roman"/>
          <w:bCs/>
          <w:sz w:val="28"/>
          <w:szCs w:val="28"/>
        </w:rPr>
      </w:pPr>
    </w:p>
    <w:p w:rsidR="002E4709" w:rsidRPr="00E77FAD" w:rsidRDefault="002E4709" w:rsidP="002E4709">
      <w:pPr>
        <w:tabs>
          <w:tab w:val="left" w:pos="7230"/>
        </w:tabs>
        <w:spacing w:after="0" w:line="240" w:lineRule="auto"/>
        <w:rPr>
          <w:rFonts w:ascii="Times New Roman" w:eastAsia="Microsoft Sans Serif" w:hAnsi="Times New Roman" w:cs="Times New Roman"/>
          <w:sz w:val="24"/>
          <w:szCs w:val="24"/>
          <w:lang w:bidi="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BD03C6" w:rsidRDefault="00BD03C6" w:rsidP="000975DD">
      <w:pPr>
        <w:widowControl w:val="0"/>
        <w:spacing w:after="0" w:line="240" w:lineRule="auto"/>
        <w:jc w:val="both"/>
        <w:outlineLvl w:val="1"/>
        <w:rPr>
          <w:rFonts w:ascii="Times New Roman" w:eastAsia="Times New Roman" w:hAnsi="Times New Roman" w:cs="Times New Roman"/>
          <w:sz w:val="28"/>
          <w:szCs w:val="28"/>
          <w:lang w:eastAsia="ru-RU"/>
        </w:rPr>
      </w:pPr>
    </w:p>
    <w:p w:rsidR="004C4425" w:rsidRPr="00E77FAD" w:rsidRDefault="004C4425" w:rsidP="000975DD">
      <w:pPr>
        <w:widowControl w:val="0"/>
        <w:spacing w:after="0" w:line="240" w:lineRule="auto"/>
        <w:jc w:val="both"/>
        <w:outlineLvl w:val="1"/>
        <w:rPr>
          <w:rFonts w:ascii="Times New Roman" w:eastAsia="Times New Roman" w:hAnsi="Times New Roman" w:cs="Times New Roman"/>
          <w:sz w:val="28"/>
          <w:szCs w:val="28"/>
          <w:lang w:eastAsia="ru-RU"/>
        </w:rPr>
      </w:pPr>
    </w:p>
    <w:p w:rsidR="000975DD" w:rsidRPr="00E77FAD" w:rsidRDefault="000975DD"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lastRenderedPageBreak/>
        <w:t>Приложение № 3</w:t>
      </w:r>
    </w:p>
    <w:p w:rsidR="000975DD" w:rsidRPr="00E77FAD" w:rsidRDefault="000975DD"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t>к настоящему Административному регламенту предоставления государственной услуги по организации отдыха детей в каникулярное время</w:t>
      </w:r>
    </w:p>
    <w:p w:rsidR="000F308E" w:rsidRPr="00E77FAD" w:rsidRDefault="000F308E" w:rsidP="00BD03C6">
      <w:pPr>
        <w:widowControl w:val="0"/>
        <w:tabs>
          <w:tab w:val="left" w:pos="3840"/>
        </w:tabs>
        <w:rPr>
          <w:rFonts w:ascii="Times New Roman" w:eastAsia="MS Mincho" w:hAnsi="Times New Roman" w:cs="Times New Roman"/>
          <w:sz w:val="28"/>
          <w:szCs w:val="28"/>
          <w:lang w:eastAsia="zh-CN" w:bidi="en-US"/>
        </w:rPr>
      </w:pPr>
    </w:p>
    <w:p w:rsidR="000F308E" w:rsidRPr="00E77FAD" w:rsidRDefault="000F308E" w:rsidP="000F308E">
      <w:pPr>
        <w:widowControl w:val="0"/>
        <w:tabs>
          <w:tab w:val="left" w:pos="3840"/>
        </w:tabs>
        <w:ind w:firstLine="709"/>
        <w:jc w:val="center"/>
        <w:rPr>
          <w:rFonts w:ascii="Times New Roman" w:eastAsia="MS Mincho" w:hAnsi="Times New Roman" w:cs="Times New Roman"/>
          <w:sz w:val="28"/>
          <w:szCs w:val="28"/>
          <w:lang w:eastAsia="zh-CN" w:bidi="en-US"/>
        </w:rPr>
      </w:pPr>
      <w:r w:rsidRPr="00E77FAD">
        <w:rPr>
          <w:rFonts w:ascii="Times New Roman" w:eastAsia="MS Mincho" w:hAnsi="Times New Roman" w:cs="Times New Roman"/>
          <w:sz w:val="28"/>
          <w:szCs w:val="28"/>
          <w:lang w:eastAsia="zh-CN" w:bidi="en-US"/>
        </w:rPr>
        <w:t>Исчерпывающий перечень документов,</w:t>
      </w:r>
    </w:p>
    <w:p w:rsidR="000F308E" w:rsidRPr="00E77FAD" w:rsidRDefault="000F308E" w:rsidP="000F308E">
      <w:pPr>
        <w:widowControl w:val="0"/>
        <w:tabs>
          <w:tab w:val="left" w:pos="3840"/>
        </w:tabs>
        <w:ind w:firstLine="709"/>
        <w:jc w:val="center"/>
        <w:rPr>
          <w:rFonts w:ascii="Times New Roman" w:eastAsia="MS Mincho" w:hAnsi="Times New Roman" w:cs="Times New Roman"/>
          <w:sz w:val="28"/>
          <w:szCs w:val="28"/>
          <w:lang w:eastAsia="zh-CN" w:bidi="en-US"/>
        </w:rPr>
      </w:pPr>
      <w:r w:rsidRPr="00E77FAD">
        <w:rPr>
          <w:rFonts w:ascii="Times New Roman" w:eastAsia="MS Mincho" w:hAnsi="Times New Roman" w:cs="Times New Roman"/>
          <w:sz w:val="28"/>
          <w:szCs w:val="28"/>
          <w:lang w:eastAsia="zh-CN" w:bidi="en-US"/>
        </w:rPr>
        <w:t>необходимых для предоставления государственной услуги</w:t>
      </w:r>
    </w:p>
    <w:p w:rsidR="000F308E" w:rsidRPr="00E77FAD" w:rsidRDefault="000F308E" w:rsidP="000F308E">
      <w:pPr>
        <w:widowControl w:val="0"/>
        <w:tabs>
          <w:tab w:val="left" w:pos="3840"/>
        </w:tabs>
        <w:ind w:firstLine="709"/>
        <w:rPr>
          <w:rFonts w:ascii="Times New Roman" w:eastAsia="MS Mincho" w:hAnsi="Times New Roman" w:cs="Times New Roman"/>
          <w:sz w:val="28"/>
          <w:szCs w:val="28"/>
          <w:lang w:eastAsia="zh-CN" w:bidi="en-US"/>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84"/>
        <w:gridCol w:w="4727"/>
        <w:gridCol w:w="4984"/>
      </w:tblGrid>
      <w:tr w:rsidR="00E77FAD" w:rsidRPr="00E77FAD" w:rsidTr="000F308E">
        <w:tc>
          <w:tcPr>
            <w:tcW w:w="4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w:t>
            </w:r>
          </w:p>
        </w:tc>
        <w:tc>
          <w:tcPr>
            <w:tcW w:w="4727"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center"/>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Вид документа</w:t>
            </w:r>
          </w:p>
        </w:tc>
        <w:tc>
          <w:tcPr>
            <w:tcW w:w="49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center"/>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Примечание</w:t>
            </w:r>
          </w:p>
        </w:tc>
      </w:tr>
      <w:tr w:rsidR="00E77FAD" w:rsidRPr="00E77FAD" w:rsidTr="000F308E">
        <w:tc>
          <w:tcPr>
            <w:tcW w:w="4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1</w:t>
            </w:r>
          </w:p>
        </w:tc>
        <w:tc>
          <w:tcPr>
            <w:tcW w:w="4727"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center"/>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2</w:t>
            </w:r>
          </w:p>
        </w:tc>
        <w:tc>
          <w:tcPr>
            <w:tcW w:w="49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center"/>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3</w:t>
            </w:r>
          </w:p>
        </w:tc>
      </w:tr>
      <w:tr w:rsidR="00E77FAD" w:rsidRPr="00E77FAD" w:rsidTr="000F308E">
        <w:tc>
          <w:tcPr>
            <w:tcW w:w="10195" w:type="dxa"/>
            <w:gridSpan w:val="3"/>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А. Заявитель предоставляет самостоятельно следующие документы:</w:t>
            </w:r>
          </w:p>
        </w:tc>
      </w:tr>
      <w:tr w:rsidR="00E77FAD" w:rsidRPr="00E77FAD" w:rsidTr="000F308E">
        <w:tc>
          <w:tcPr>
            <w:tcW w:w="4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1.</w:t>
            </w:r>
          </w:p>
        </w:tc>
        <w:tc>
          <w:tcPr>
            <w:tcW w:w="4727"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rsidP="000F308E">
            <w:pPr>
              <w:widowControl w:val="0"/>
              <w:tabs>
                <w:tab w:val="left" w:pos="3840"/>
              </w:tabs>
              <w:rPr>
                <w:rFonts w:ascii="Times New Roman" w:eastAsia="Calibri" w:hAnsi="Times New Roman" w:cs="Times New Roman"/>
                <w:sz w:val="28"/>
                <w:szCs w:val="28"/>
                <w:lang w:eastAsia="zh-CN" w:bidi="en-US"/>
              </w:rPr>
            </w:pPr>
            <w:r w:rsidRPr="00E77FAD">
              <w:rPr>
                <w:rFonts w:ascii="Times New Roman" w:eastAsia="Calibri" w:hAnsi="Times New Roman" w:cs="Times New Roman"/>
                <w:spacing w:val="1"/>
                <w:sz w:val="28"/>
                <w:szCs w:val="28"/>
              </w:rPr>
              <w:t xml:space="preserve">Запрос </w:t>
            </w:r>
          </w:p>
        </w:tc>
        <w:tc>
          <w:tcPr>
            <w:tcW w:w="49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rPr>
                <w:rFonts w:ascii="Times New Roman" w:eastAsia="Calibri" w:hAnsi="Times New Roman" w:cs="Times New Roman"/>
                <w:spacing w:val="1"/>
                <w:sz w:val="28"/>
                <w:szCs w:val="28"/>
                <w:lang w:eastAsia="ru-RU"/>
              </w:rPr>
            </w:pPr>
            <w:r w:rsidRPr="00E77FAD">
              <w:rPr>
                <w:rFonts w:ascii="Times New Roman" w:eastAsia="Calibri" w:hAnsi="Times New Roman" w:cs="Times New Roman"/>
                <w:spacing w:val="1"/>
                <w:sz w:val="28"/>
                <w:szCs w:val="28"/>
              </w:rPr>
              <w:t xml:space="preserve">Предоставляется на бумажном носителе по форме, приведенной в приложении № </w:t>
            </w:r>
            <w:r w:rsidR="00FD708E" w:rsidRPr="00E77FAD">
              <w:rPr>
                <w:rFonts w:ascii="Times New Roman" w:eastAsia="Calibri" w:hAnsi="Times New Roman" w:cs="Times New Roman"/>
                <w:spacing w:val="1"/>
                <w:sz w:val="28"/>
                <w:szCs w:val="28"/>
              </w:rPr>
              <w:t>4</w:t>
            </w:r>
            <w:r w:rsidR="00D564B7" w:rsidRPr="00E77FAD">
              <w:rPr>
                <w:rFonts w:ascii="Times New Roman" w:eastAsia="Calibri" w:hAnsi="Times New Roman" w:cs="Times New Roman"/>
                <w:spacing w:val="1"/>
                <w:sz w:val="28"/>
                <w:szCs w:val="28"/>
              </w:rPr>
              <w:t xml:space="preserve"> к </w:t>
            </w:r>
            <w:r w:rsidRPr="00E77FAD">
              <w:rPr>
                <w:rFonts w:ascii="Times New Roman" w:eastAsia="Calibri" w:hAnsi="Times New Roman" w:cs="Times New Roman"/>
                <w:spacing w:val="1"/>
                <w:sz w:val="28"/>
                <w:szCs w:val="28"/>
              </w:rPr>
              <w:t xml:space="preserve"> Административному регламенту, или </w:t>
            </w:r>
            <w:r w:rsidRPr="00E77FAD">
              <w:rPr>
                <w:rFonts w:ascii="Times New Roman" w:eastAsia="Calibri" w:hAnsi="Times New Roman" w:cs="Times New Roman"/>
                <w:spacing w:val="1"/>
                <w:sz w:val="28"/>
                <w:szCs w:val="28"/>
              </w:rPr>
              <w:br/>
              <w:t xml:space="preserve">в электронной форме (заполняется посредством внесения соответствующих сведений в интерактивную форму), подписанное в соответствии с требованиями Федерального закона от 6 апреля 2011 года № 63-ФЗ «Об электронной подписи», при обращении посредством </w:t>
            </w:r>
            <w:r w:rsidRPr="00E77FAD">
              <w:rPr>
                <w:rFonts w:ascii="Times New Roman" w:eastAsia="Calibri" w:hAnsi="Times New Roman" w:cs="Times New Roman"/>
                <w:sz w:val="28"/>
                <w:szCs w:val="28"/>
                <w:lang w:eastAsia="zh-CN" w:bidi="en-US"/>
              </w:rPr>
              <w:t>ЕПГУ</w:t>
            </w:r>
            <w:r w:rsidRPr="00E77FAD">
              <w:rPr>
                <w:rFonts w:ascii="Times New Roman" w:eastAsia="Calibri" w:hAnsi="Times New Roman" w:cs="Times New Roman"/>
                <w:spacing w:val="1"/>
                <w:sz w:val="28"/>
                <w:szCs w:val="28"/>
              </w:rPr>
              <w:t xml:space="preserve">, </w:t>
            </w:r>
            <w:r w:rsidRPr="00E77FAD">
              <w:rPr>
                <w:rFonts w:ascii="Times New Roman" w:eastAsia="Calibri" w:hAnsi="Times New Roman" w:cs="Times New Roman"/>
                <w:sz w:val="28"/>
                <w:szCs w:val="28"/>
                <w:lang w:eastAsia="zh-CN" w:bidi="en-US"/>
              </w:rPr>
              <w:t>РПГУ</w:t>
            </w:r>
          </w:p>
          <w:p w:rsidR="000F308E" w:rsidRPr="00E77FAD" w:rsidRDefault="000F308E" w:rsidP="000F308E">
            <w:pPr>
              <w:rPr>
                <w:rFonts w:ascii="Times New Roman" w:eastAsia="Calibri" w:hAnsi="Times New Roman" w:cs="Times New Roman"/>
                <w:spacing w:val="1"/>
                <w:sz w:val="28"/>
                <w:szCs w:val="28"/>
              </w:rPr>
            </w:pPr>
            <w:r w:rsidRPr="00E77FAD">
              <w:rPr>
                <w:rFonts w:ascii="Times New Roman" w:eastAsia="Calibri" w:hAnsi="Times New Roman" w:cs="Times New Roman"/>
                <w:spacing w:val="1"/>
                <w:sz w:val="28"/>
                <w:szCs w:val="28"/>
              </w:rPr>
              <w:t>Бланк запроса для получения государственной услуги заявитель может получить при личном обращении в Министерство. Электронная форма бланка размещена на официальном сайте Министерства (https://mon.tatarstan.ru/).</w:t>
            </w:r>
          </w:p>
        </w:tc>
      </w:tr>
      <w:tr w:rsidR="00E77FAD" w:rsidRPr="00E77FAD" w:rsidTr="000F308E">
        <w:tc>
          <w:tcPr>
            <w:tcW w:w="484"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2.</w:t>
            </w:r>
          </w:p>
        </w:tc>
        <w:tc>
          <w:tcPr>
            <w:tcW w:w="4727" w:type="dxa"/>
            <w:tcBorders>
              <w:top w:val="single" w:sz="4" w:space="0" w:color="000000"/>
              <w:left w:val="single" w:sz="4" w:space="0" w:color="000000"/>
              <w:bottom w:val="single" w:sz="4" w:space="0" w:color="000000"/>
              <w:right w:val="single" w:sz="4" w:space="0" w:color="000000"/>
            </w:tcBorders>
          </w:tcPr>
          <w:p w:rsidR="000F308E" w:rsidRPr="00E77FAD" w:rsidRDefault="000F308E" w:rsidP="000F308E">
            <w:pPr>
              <w:spacing w:after="0" w:line="240" w:lineRule="auto"/>
              <w:ind w:right="-1"/>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Документ, удостоверяющий личность заявителя (родителя (законного представителя) ребенка). </w:t>
            </w:r>
          </w:p>
          <w:p w:rsidR="000F308E" w:rsidRPr="00E77FAD" w:rsidRDefault="000F308E" w:rsidP="000F308E">
            <w:pPr>
              <w:spacing w:after="0" w:line="240" w:lineRule="auto"/>
              <w:ind w:right="-1" w:firstLine="709"/>
              <w:jc w:val="both"/>
              <w:rPr>
                <w:rFonts w:ascii="Times New Roman" w:eastAsia="Calibri" w:hAnsi="Times New Roman" w:cs="Times New Roman"/>
                <w:spacing w:val="1"/>
                <w:sz w:val="28"/>
                <w:szCs w:val="28"/>
              </w:rPr>
            </w:pPr>
          </w:p>
        </w:tc>
        <w:tc>
          <w:tcPr>
            <w:tcW w:w="4984"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rPr>
                <w:rFonts w:ascii="Times New Roman" w:eastAsia="Calibri" w:hAnsi="Times New Roman" w:cs="Times New Roman"/>
                <w:spacing w:val="1"/>
                <w:sz w:val="28"/>
                <w:szCs w:val="28"/>
              </w:rPr>
            </w:pPr>
          </w:p>
        </w:tc>
      </w:tr>
      <w:tr w:rsidR="00E77FAD" w:rsidRPr="00E77FAD" w:rsidTr="000F308E">
        <w:tc>
          <w:tcPr>
            <w:tcW w:w="4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lastRenderedPageBreak/>
              <w:t>3.</w:t>
            </w:r>
          </w:p>
        </w:tc>
        <w:tc>
          <w:tcPr>
            <w:tcW w:w="4727"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rPr>
                <w:rFonts w:ascii="Times New Roman" w:eastAsia="Calibri" w:hAnsi="Times New Roman" w:cs="Times New Roman"/>
                <w:sz w:val="28"/>
                <w:szCs w:val="28"/>
                <w:lang w:eastAsia="zh-CN" w:bidi="en-US"/>
              </w:rPr>
            </w:pPr>
            <w:r w:rsidRPr="00E77FAD">
              <w:rPr>
                <w:rFonts w:ascii="Times New Roman" w:eastAsia="Calibri" w:hAnsi="Times New Roman" w:cs="Times New Roman"/>
                <w:spacing w:val="1"/>
                <w:sz w:val="28"/>
                <w:szCs w:val="28"/>
              </w:rPr>
              <w:t>Копия свидетельства о рождении несовершеннолетнего, выданного компетентными органами иностранного государства, его нотариально удостоверенный перевод на русский язык</w:t>
            </w:r>
          </w:p>
        </w:tc>
        <w:tc>
          <w:tcPr>
            <w:tcW w:w="49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rPr>
                <w:rFonts w:ascii="Times New Roman" w:eastAsia="Calibri" w:hAnsi="Times New Roman" w:cs="Times New Roman"/>
                <w:sz w:val="28"/>
                <w:szCs w:val="28"/>
                <w:lang w:eastAsia="zh-CN" w:bidi="en-US"/>
              </w:rPr>
            </w:pPr>
            <w:r w:rsidRPr="00E77FAD">
              <w:rPr>
                <w:rFonts w:ascii="Times New Roman" w:eastAsia="Calibri" w:hAnsi="Times New Roman" w:cs="Times New Roman"/>
                <w:spacing w:val="1"/>
                <w:sz w:val="28"/>
                <w:szCs w:val="28"/>
              </w:rPr>
              <w:t>При наличии</w:t>
            </w:r>
          </w:p>
        </w:tc>
      </w:tr>
      <w:tr w:rsidR="00E77FAD" w:rsidRPr="00E77FAD" w:rsidTr="000F308E">
        <w:tc>
          <w:tcPr>
            <w:tcW w:w="484"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4.</w:t>
            </w:r>
          </w:p>
        </w:tc>
        <w:tc>
          <w:tcPr>
            <w:tcW w:w="4727"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rPr>
                <w:rFonts w:ascii="Times New Roman" w:eastAsia="Calibri" w:hAnsi="Times New Roman" w:cs="Times New Roman"/>
                <w:spacing w:val="1"/>
                <w:sz w:val="28"/>
                <w:szCs w:val="28"/>
              </w:rPr>
            </w:pPr>
            <w:r w:rsidRPr="00E77FAD">
              <w:rPr>
                <w:rFonts w:ascii="Times New Roman" w:eastAsia="Calibri" w:hAnsi="Times New Roman" w:cs="Times New Roman"/>
                <w:sz w:val="28"/>
                <w:szCs w:val="28"/>
                <w:lang w:eastAsia="ru-RU"/>
              </w:rPr>
              <w:t>Копия свидетельства о заключении (расторжении) брака, выданного компетентными органами иностранного государства, его нотариально удостоверенный перевод на русский язык (для иностранных лиц и лиц без гражданства)</w:t>
            </w:r>
          </w:p>
        </w:tc>
        <w:tc>
          <w:tcPr>
            <w:tcW w:w="4984"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rPr>
                <w:rFonts w:ascii="Times New Roman" w:eastAsia="Calibri" w:hAnsi="Times New Roman" w:cs="Times New Roman"/>
                <w:spacing w:val="1"/>
                <w:sz w:val="28"/>
                <w:szCs w:val="28"/>
              </w:rPr>
            </w:pPr>
            <w:r w:rsidRPr="00E77FAD">
              <w:rPr>
                <w:rFonts w:ascii="Times New Roman" w:eastAsia="Calibri" w:hAnsi="Times New Roman" w:cs="Times New Roman"/>
                <w:spacing w:val="1"/>
                <w:sz w:val="28"/>
                <w:szCs w:val="28"/>
              </w:rPr>
              <w:t>При наличии</w:t>
            </w:r>
          </w:p>
        </w:tc>
      </w:tr>
      <w:tr w:rsidR="00E77FAD" w:rsidRPr="00E77FAD" w:rsidTr="000F308E">
        <w:tc>
          <w:tcPr>
            <w:tcW w:w="484"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5.</w:t>
            </w:r>
          </w:p>
        </w:tc>
        <w:tc>
          <w:tcPr>
            <w:tcW w:w="4727" w:type="dxa"/>
            <w:tcBorders>
              <w:top w:val="single" w:sz="4" w:space="0" w:color="000000"/>
              <w:left w:val="single" w:sz="4" w:space="0" w:color="000000"/>
              <w:bottom w:val="single" w:sz="4" w:space="0" w:color="000000"/>
              <w:right w:val="single" w:sz="4" w:space="0" w:color="000000"/>
            </w:tcBorders>
          </w:tcPr>
          <w:p w:rsidR="000F308E" w:rsidRPr="00E77FAD" w:rsidRDefault="000F308E" w:rsidP="000F308E">
            <w:pPr>
              <w:widowControl w:val="0"/>
              <w:tabs>
                <w:tab w:val="left" w:pos="3840"/>
              </w:tabs>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Копия свидетельства об установлении отцовства, выданного компетентными органами иностранного государства, и его нотариально удостоверенный перевод на русский язык </w:t>
            </w:r>
          </w:p>
          <w:p w:rsidR="000F308E" w:rsidRPr="00E77FAD" w:rsidRDefault="000F308E">
            <w:pPr>
              <w:widowControl w:val="0"/>
              <w:tabs>
                <w:tab w:val="left" w:pos="3840"/>
              </w:tabs>
              <w:rPr>
                <w:rFonts w:ascii="Times New Roman" w:eastAsia="Calibri" w:hAnsi="Times New Roman" w:cs="Times New Roman"/>
                <w:sz w:val="28"/>
                <w:szCs w:val="28"/>
                <w:lang w:eastAsia="ru-RU"/>
              </w:rPr>
            </w:pPr>
          </w:p>
        </w:tc>
        <w:tc>
          <w:tcPr>
            <w:tcW w:w="4984"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rPr>
                <w:rFonts w:ascii="Times New Roman" w:eastAsia="Calibri" w:hAnsi="Times New Roman" w:cs="Times New Roman"/>
                <w:spacing w:val="1"/>
                <w:sz w:val="28"/>
                <w:szCs w:val="28"/>
              </w:rPr>
            </w:pPr>
            <w:r w:rsidRPr="00E77FAD">
              <w:rPr>
                <w:rFonts w:ascii="Times New Roman" w:eastAsia="Calibri" w:hAnsi="Times New Roman" w:cs="Times New Roman"/>
                <w:spacing w:val="1"/>
                <w:sz w:val="28"/>
                <w:szCs w:val="28"/>
              </w:rPr>
              <w:t>При наличии</w:t>
            </w:r>
          </w:p>
        </w:tc>
      </w:tr>
      <w:tr w:rsidR="00E77FAD" w:rsidRPr="00E77FAD" w:rsidTr="000F308E">
        <w:tc>
          <w:tcPr>
            <w:tcW w:w="484"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6.</w:t>
            </w:r>
          </w:p>
        </w:tc>
        <w:tc>
          <w:tcPr>
            <w:tcW w:w="4727" w:type="dxa"/>
            <w:tcBorders>
              <w:top w:val="single" w:sz="4" w:space="0" w:color="000000"/>
              <w:left w:val="single" w:sz="4" w:space="0" w:color="000000"/>
              <w:bottom w:val="single" w:sz="4" w:space="0" w:color="000000"/>
              <w:right w:val="single" w:sz="4" w:space="0" w:color="000000"/>
            </w:tcBorders>
          </w:tcPr>
          <w:p w:rsidR="000F308E" w:rsidRPr="00E77FAD" w:rsidRDefault="000F308E" w:rsidP="000F308E">
            <w:pPr>
              <w:spacing w:after="0" w:line="240" w:lineRule="auto"/>
              <w:ind w:right="-1"/>
              <w:jc w:val="both"/>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Копия заключения психолого-медико-педагогической комиссии, подтверждающего недостатки в физическом и (или) психическом развитии.</w:t>
            </w:r>
          </w:p>
          <w:p w:rsidR="000F308E" w:rsidRPr="00E77FAD" w:rsidRDefault="000F308E" w:rsidP="000F308E">
            <w:pPr>
              <w:widowControl w:val="0"/>
              <w:tabs>
                <w:tab w:val="left" w:pos="3840"/>
              </w:tabs>
              <w:rPr>
                <w:rFonts w:ascii="Times New Roman" w:eastAsia="Calibri" w:hAnsi="Times New Roman" w:cs="Times New Roman"/>
                <w:sz w:val="28"/>
                <w:szCs w:val="28"/>
                <w:lang w:eastAsia="ru-RU"/>
              </w:rPr>
            </w:pPr>
          </w:p>
        </w:tc>
        <w:tc>
          <w:tcPr>
            <w:tcW w:w="4984" w:type="dxa"/>
            <w:tcBorders>
              <w:top w:val="single" w:sz="4" w:space="0" w:color="000000"/>
              <w:left w:val="single" w:sz="4" w:space="0" w:color="000000"/>
              <w:bottom w:val="single" w:sz="4" w:space="0" w:color="000000"/>
              <w:right w:val="single" w:sz="4" w:space="0" w:color="000000"/>
            </w:tcBorders>
          </w:tcPr>
          <w:p w:rsidR="000F308E" w:rsidRPr="00E77FAD" w:rsidRDefault="000F308E">
            <w:pPr>
              <w:widowControl w:val="0"/>
              <w:tabs>
                <w:tab w:val="left" w:pos="3840"/>
              </w:tabs>
              <w:rPr>
                <w:rFonts w:ascii="Times New Roman" w:eastAsia="Calibri" w:hAnsi="Times New Roman" w:cs="Times New Roman"/>
                <w:spacing w:val="1"/>
                <w:sz w:val="28"/>
                <w:szCs w:val="28"/>
              </w:rPr>
            </w:pPr>
          </w:p>
        </w:tc>
      </w:tr>
      <w:tr w:rsidR="00E77FAD" w:rsidRPr="00E77FAD" w:rsidTr="000F308E">
        <w:tc>
          <w:tcPr>
            <w:tcW w:w="10195" w:type="dxa"/>
            <w:gridSpan w:val="3"/>
            <w:tcBorders>
              <w:top w:val="single" w:sz="4" w:space="0" w:color="000000"/>
              <w:left w:val="single" w:sz="4" w:space="0" w:color="000000"/>
              <w:bottom w:val="single" w:sz="4" w:space="0" w:color="000000"/>
              <w:right w:val="single" w:sz="4" w:space="0" w:color="000000"/>
            </w:tcBorders>
            <w:hideMark/>
          </w:tcPr>
          <w:p w:rsidR="000F308E" w:rsidRPr="00E77FAD" w:rsidRDefault="000F308E">
            <w:pPr>
              <w:ind w:right="-1"/>
              <w:rPr>
                <w:rFonts w:ascii="Times New Roman" w:eastAsia="Calibri" w:hAnsi="Times New Roman" w:cs="Times New Roman"/>
                <w:spacing w:val="1"/>
                <w:sz w:val="28"/>
                <w:szCs w:val="28"/>
                <w:lang w:eastAsia="ru-RU"/>
              </w:rPr>
            </w:pPr>
            <w:r w:rsidRPr="00E77FAD">
              <w:rPr>
                <w:rFonts w:ascii="Times New Roman" w:eastAsia="Calibri" w:hAnsi="Times New Roman" w:cs="Times New Roman"/>
                <w:spacing w:val="1"/>
                <w:sz w:val="28"/>
                <w:szCs w:val="28"/>
              </w:rPr>
              <w:t xml:space="preserve">Б. Информация, получаемая в </w:t>
            </w:r>
            <w:r w:rsidRPr="00E77FAD">
              <w:rPr>
                <w:rFonts w:ascii="Times New Roman" w:eastAsia="Calibri" w:hAnsi="Times New Roman" w:cs="Times New Roman"/>
                <w:sz w:val="28"/>
                <w:szCs w:val="28"/>
              </w:rPr>
              <w:t>рамках межведомственного взаимодействия (документы, подтверждающие указанную информацию, могут быть представлены Заявителем по собственной инициативе):</w:t>
            </w:r>
          </w:p>
        </w:tc>
      </w:tr>
      <w:tr w:rsidR="00E77FAD" w:rsidRPr="00E77FAD" w:rsidTr="000F308E">
        <w:trPr>
          <w:trHeight w:val="844"/>
        </w:trPr>
        <w:tc>
          <w:tcPr>
            <w:tcW w:w="4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1.</w:t>
            </w:r>
          </w:p>
        </w:tc>
        <w:tc>
          <w:tcPr>
            <w:tcW w:w="4727"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rPr>
                <w:rFonts w:ascii="Times New Roman" w:eastAsia="Calibri" w:hAnsi="Times New Roman" w:cs="Times New Roman"/>
                <w:spacing w:val="1"/>
                <w:sz w:val="28"/>
                <w:szCs w:val="28"/>
                <w:lang w:eastAsia="ru-RU"/>
              </w:rPr>
            </w:pPr>
            <w:r w:rsidRPr="00E77FAD">
              <w:rPr>
                <w:rFonts w:ascii="Times New Roman" w:eastAsia="Calibri" w:hAnsi="Times New Roman" w:cs="Times New Roman"/>
                <w:sz w:val="28"/>
                <w:szCs w:val="28"/>
              </w:rPr>
              <w:t>Сведения о рождении ребенка на территории Российской Федерации – ФНС, ЕГР ЗАГС</w:t>
            </w:r>
          </w:p>
        </w:tc>
        <w:tc>
          <w:tcPr>
            <w:tcW w:w="4984" w:type="dxa"/>
            <w:tcBorders>
              <w:top w:val="single" w:sz="4" w:space="0" w:color="000000"/>
              <w:left w:val="single" w:sz="4" w:space="0" w:color="000000"/>
              <w:bottom w:val="single" w:sz="4" w:space="0" w:color="000000"/>
              <w:right w:val="single" w:sz="4" w:space="0" w:color="000000"/>
            </w:tcBorders>
          </w:tcPr>
          <w:p w:rsidR="000F308E" w:rsidRPr="00E77FAD" w:rsidRDefault="000F308E">
            <w:pPr>
              <w:ind w:right="-1"/>
              <w:rPr>
                <w:rFonts w:ascii="Times New Roman" w:eastAsia="Calibri" w:hAnsi="Times New Roman" w:cs="Times New Roman"/>
                <w:spacing w:val="1"/>
                <w:sz w:val="28"/>
                <w:szCs w:val="28"/>
              </w:rPr>
            </w:pPr>
          </w:p>
        </w:tc>
      </w:tr>
      <w:tr w:rsidR="00E77FAD" w:rsidRPr="00E77FAD" w:rsidTr="000F308E">
        <w:trPr>
          <w:trHeight w:val="273"/>
        </w:trPr>
        <w:tc>
          <w:tcPr>
            <w:tcW w:w="4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t>2.</w:t>
            </w:r>
          </w:p>
        </w:tc>
        <w:tc>
          <w:tcPr>
            <w:tcW w:w="4727"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rPr>
                <w:rFonts w:ascii="Times New Roman" w:eastAsia="Calibri" w:hAnsi="Times New Roman" w:cs="Times New Roman"/>
                <w:sz w:val="28"/>
                <w:szCs w:val="28"/>
              </w:rPr>
            </w:pPr>
            <w:r w:rsidRPr="00E77FAD">
              <w:rPr>
                <w:rFonts w:ascii="Times New Roman" w:eastAsia="Calibri" w:hAnsi="Times New Roman" w:cs="Times New Roman"/>
                <w:sz w:val="28"/>
                <w:szCs w:val="28"/>
              </w:rPr>
              <w:t>Страховой номер индивидуального лицевого счета (Фонд пенсионного и социального страхования Российской Федерации).</w:t>
            </w:r>
          </w:p>
        </w:tc>
        <w:tc>
          <w:tcPr>
            <w:tcW w:w="4984" w:type="dxa"/>
            <w:tcBorders>
              <w:top w:val="single" w:sz="4" w:space="0" w:color="000000"/>
              <w:left w:val="single" w:sz="4" w:space="0" w:color="000000"/>
              <w:bottom w:val="single" w:sz="4" w:space="0" w:color="000000"/>
              <w:right w:val="single" w:sz="4" w:space="0" w:color="000000"/>
            </w:tcBorders>
          </w:tcPr>
          <w:p w:rsidR="000F308E" w:rsidRPr="00E77FAD" w:rsidRDefault="000F308E">
            <w:pPr>
              <w:ind w:right="-1"/>
              <w:rPr>
                <w:rFonts w:ascii="Times New Roman" w:eastAsia="Calibri" w:hAnsi="Times New Roman" w:cs="Times New Roman"/>
                <w:spacing w:val="1"/>
                <w:sz w:val="28"/>
                <w:szCs w:val="28"/>
                <w:lang w:eastAsia="ru-RU"/>
              </w:rPr>
            </w:pPr>
          </w:p>
        </w:tc>
      </w:tr>
      <w:tr w:rsidR="000F308E" w:rsidRPr="00E77FAD" w:rsidTr="000F308E">
        <w:trPr>
          <w:trHeight w:val="1690"/>
        </w:trPr>
        <w:tc>
          <w:tcPr>
            <w:tcW w:w="484"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widowControl w:val="0"/>
              <w:tabs>
                <w:tab w:val="left" w:pos="3840"/>
              </w:tabs>
              <w:jc w:val="both"/>
              <w:rPr>
                <w:rFonts w:ascii="Times New Roman" w:eastAsia="Calibri" w:hAnsi="Times New Roman" w:cs="Times New Roman"/>
                <w:sz w:val="28"/>
                <w:szCs w:val="28"/>
                <w:lang w:eastAsia="zh-CN" w:bidi="en-US"/>
              </w:rPr>
            </w:pPr>
            <w:r w:rsidRPr="00E77FAD">
              <w:rPr>
                <w:rFonts w:ascii="Times New Roman" w:eastAsia="Calibri" w:hAnsi="Times New Roman" w:cs="Times New Roman"/>
                <w:sz w:val="28"/>
                <w:szCs w:val="28"/>
                <w:lang w:eastAsia="zh-CN" w:bidi="en-US"/>
              </w:rPr>
              <w:lastRenderedPageBreak/>
              <w:t>3.</w:t>
            </w:r>
          </w:p>
        </w:tc>
        <w:tc>
          <w:tcPr>
            <w:tcW w:w="4727" w:type="dxa"/>
            <w:tcBorders>
              <w:top w:val="single" w:sz="4" w:space="0" w:color="000000"/>
              <w:left w:val="single" w:sz="4" w:space="0" w:color="000000"/>
              <w:bottom w:val="single" w:sz="4" w:space="0" w:color="000000"/>
              <w:right w:val="single" w:sz="4" w:space="0" w:color="000000"/>
            </w:tcBorders>
            <w:hideMark/>
          </w:tcPr>
          <w:p w:rsidR="000F308E" w:rsidRPr="00E77FAD" w:rsidRDefault="000F308E">
            <w:pPr>
              <w:rPr>
                <w:rFonts w:ascii="Times New Roman" w:eastAsia="Calibri" w:hAnsi="Times New Roman" w:cs="Times New Roman"/>
                <w:sz w:val="28"/>
                <w:szCs w:val="28"/>
              </w:rPr>
            </w:pPr>
            <w:r w:rsidRPr="00E77FAD">
              <w:rPr>
                <w:rFonts w:ascii="Times New Roman" w:eastAsia="Calibri" w:hAnsi="Times New Roman" w:cs="Times New Roman"/>
                <w:sz w:val="28"/>
                <w:szCs w:val="28"/>
              </w:rPr>
              <w:t>Сведения, подтверждающие полномочия представителя Заявителя, Федеральная нотариальная палата, Единая информационная система нотариата</w:t>
            </w:r>
          </w:p>
        </w:tc>
        <w:tc>
          <w:tcPr>
            <w:tcW w:w="4984" w:type="dxa"/>
            <w:tcBorders>
              <w:top w:val="single" w:sz="4" w:space="0" w:color="000000"/>
              <w:left w:val="single" w:sz="4" w:space="0" w:color="000000"/>
              <w:bottom w:val="single" w:sz="4" w:space="0" w:color="000000"/>
              <w:right w:val="single" w:sz="4" w:space="0" w:color="000000"/>
            </w:tcBorders>
          </w:tcPr>
          <w:p w:rsidR="000F308E" w:rsidRPr="00E77FAD" w:rsidRDefault="000F308E">
            <w:pPr>
              <w:ind w:right="-1"/>
              <w:rPr>
                <w:rFonts w:ascii="Times New Roman" w:eastAsia="Calibri" w:hAnsi="Times New Roman" w:cs="Times New Roman"/>
                <w:spacing w:val="1"/>
                <w:sz w:val="28"/>
                <w:szCs w:val="28"/>
                <w:lang w:eastAsia="ru-RU"/>
              </w:rPr>
            </w:pPr>
          </w:p>
        </w:tc>
      </w:tr>
    </w:tbl>
    <w:p w:rsidR="000F308E" w:rsidRPr="00E77FAD" w:rsidRDefault="000F308E" w:rsidP="000F308E">
      <w:pPr>
        <w:widowControl w:val="0"/>
        <w:tabs>
          <w:tab w:val="left" w:pos="3840"/>
        </w:tabs>
        <w:ind w:firstLine="709"/>
        <w:rPr>
          <w:rFonts w:eastAsia="MS Mincho"/>
          <w:sz w:val="24"/>
          <w:szCs w:val="24"/>
          <w:lang w:eastAsia="zh-CN" w:bidi="en-US"/>
        </w:rPr>
      </w:pPr>
    </w:p>
    <w:p w:rsidR="000F308E" w:rsidRPr="00E77FAD" w:rsidRDefault="000F308E" w:rsidP="000F308E">
      <w:pPr>
        <w:widowControl w:val="0"/>
        <w:tabs>
          <w:tab w:val="left" w:pos="3840"/>
        </w:tabs>
        <w:ind w:firstLine="709"/>
        <w:rPr>
          <w:rFonts w:eastAsia="MS Mincho"/>
          <w:lang w:eastAsia="zh-CN" w:bidi="en-US"/>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2E4709" w:rsidRPr="00E77FAD" w:rsidRDefault="002E4709">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BD03C6" w:rsidRPr="00E77FAD" w:rsidRDefault="00BD03C6">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BD03C6" w:rsidRPr="00E77FAD" w:rsidRDefault="00BD03C6">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BD03C6" w:rsidRPr="00E77FAD" w:rsidRDefault="00BD03C6">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BD03C6" w:rsidRPr="00E77FAD" w:rsidRDefault="00BD03C6">
      <w:pPr>
        <w:widowControl w:val="0"/>
        <w:spacing w:after="0" w:line="240" w:lineRule="auto"/>
        <w:ind w:left="6237"/>
        <w:jc w:val="both"/>
        <w:outlineLvl w:val="1"/>
        <w:rPr>
          <w:rFonts w:ascii="Times New Roman" w:eastAsia="Times New Roman" w:hAnsi="Times New Roman" w:cs="Times New Roman"/>
          <w:sz w:val="28"/>
          <w:szCs w:val="28"/>
          <w:lang w:eastAsia="ru-RU"/>
        </w:rPr>
      </w:pPr>
    </w:p>
    <w:p w:rsidR="00FD708E" w:rsidRPr="00E77FAD" w:rsidRDefault="00FD708E" w:rsidP="00FD708E">
      <w:pPr>
        <w:widowControl w:val="0"/>
        <w:ind w:left="5529" w:right="-1"/>
        <w:rPr>
          <w:rFonts w:ascii="Times New Roman" w:hAnsi="Times New Roman" w:cs="Times New Roman"/>
          <w:bCs/>
          <w:sz w:val="28"/>
          <w:szCs w:val="28"/>
        </w:rPr>
      </w:pPr>
    </w:p>
    <w:p w:rsidR="00FD708E" w:rsidRPr="00E77FAD" w:rsidRDefault="00FD708E"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lastRenderedPageBreak/>
        <w:t>Приложение № 4</w:t>
      </w:r>
    </w:p>
    <w:p w:rsidR="002E4709" w:rsidRPr="00E77FAD" w:rsidRDefault="000975DD"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t xml:space="preserve">к настоящему </w:t>
      </w:r>
      <w:r w:rsidR="00FD708E" w:rsidRPr="00E77FAD">
        <w:rPr>
          <w:rFonts w:ascii="Times New Roman" w:hAnsi="Times New Roman" w:cs="Times New Roman"/>
          <w:bCs/>
          <w:sz w:val="28"/>
          <w:szCs w:val="28"/>
        </w:rPr>
        <w:t>Административному регламенту предоставления государственной услуги по организации отдыха детей в каникулярное время</w:t>
      </w:r>
    </w:p>
    <w:p w:rsidR="001A1C3A" w:rsidRPr="00E77FAD" w:rsidRDefault="001A1C3A">
      <w:pPr>
        <w:widowControl w:val="0"/>
        <w:tabs>
          <w:tab w:val="right" w:leader="underscore" w:pos="9639"/>
        </w:tabs>
        <w:spacing w:after="0" w:line="240" w:lineRule="auto"/>
        <w:ind w:right="644"/>
        <w:jc w:val="both"/>
        <w:rPr>
          <w:rFonts w:ascii="Times New Roman" w:eastAsia="Times New Roman" w:hAnsi="Times New Roman" w:cs="Times New Roman"/>
          <w:sz w:val="28"/>
          <w:szCs w:val="20"/>
          <w:lang w:eastAsia="ru-RU"/>
        </w:rPr>
      </w:pP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 xml:space="preserve">Министру образования и науки  </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 xml:space="preserve">Республики Татарстан  </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от __________________________________________</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w:t>
      </w:r>
    </w:p>
    <w:p w:rsidR="001A1C3A" w:rsidRPr="00E77FAD" w:rsidRDefault="00685B28">
      <w:pPr>
        <w:widowControl w:val="0"/>
        <w:spacing w:after="0" w:line="240" w:lineRule="auto"/>
        <w:ind w:left="5103"/>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(фамилия, имя, отчество (последнее - при наличии) заявителя</w:t>
      </w:r>
      <w:r w:rsidRPr="00E77FAD">
        <w:rPr>
          <w:rStyle w:val="aff7"/>
          <w:rFonts w:ascii="Times New Roman" w:eastAsia="Times New Roman" w:hAnsi="Times New Roman"/>
          <w:sz w:val="20"/>
          <w:szCs w:val="20"/>
          <w:lang w:eastAsia="ru-RU"/>
        </w:rPr>
        <w:footnoteReference w:id="1"/>
      </w:r>
      <w:r w:rsidRPr="00E77FAD">
        <w:rPr>
          <w:rFonts w:ascii="Times New Roman" w:eastAsia="Times New Roman" w:hAnsi="Times New Roman" w:cs="Times New Roman CYR"/>
          <w:sz w:val="20"/>
          <w:szCs w:val="20"/>
          <w:vertAlign w:val="superscript"/>
          <w:lang w:eastAsia="ru-RU"/>
        </w:rPr>
        <w:t xml:space="preserve"> </w:t>
      </w:r>
      <w:r w:rsidRPr="00E77FAD">
        <w:rPr>
          <w:rFonts w:ascii="Times New Roman" w:eastAsia="Times New Roman" w:hAnsi="Times New Roman" w:cs="Times New Roman CYR"/>
          <w:sz w:val="20"/>
          <w:szCs w:val="20"/>
          <w:lang w:eastAsia="ru-RU"/>
        </w:rPr>
        <w:t>полностью)</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 xml:space="preserve">Адрес места жительства и (или) адрес места пребывания </w:t>
      </w:r>
      <w:proofErr w:type="gramStart"/>
      <w:r w:rsidRPr="00E77FAD">
        <w:rPr>
          <w:rFonts w:ascii="Times New Roman" w:eastAsia="Times New Roman" w:hAnsi="Times New Roman" w:cs="Times New Roman CYR"/>
          <w:sz w:val="24"/>
          <w:szCs w:val="24"/>
          <w:lang w:eastAsia="ru-RU"/>
        </w:rPr>
        <w:t>заявителя:_</w:t>
      </w:r>
      <w:proofErr w:type="gramEnd"/>
      <w:r w:rsidRPr="00E77FAD">
        <w:rPr>
          <w:rFonts w:ascii="Times New Roman" w:eastAsia="Times New Roman" w:hAnsi="Times New Roman" w:cs="Times New Roman CYR"/>
          <w:sz w:val="24"/>
          <w:szCs w:val="24"/>
          <w:lang w:eastAsia="ru-RU"/>
        </w:rPr>
        <w:t>________________________________</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w:t>
      </w:r>
    </w:p>
    <w:p w:rsidR="001A1C3A" w:rsidRPr="00E77FAD" w:rsidRDefault="00685B28">
      <w:pPr>
        <w:widowControl w:val="0"/>
        <w:spacing w:after="0" w:line="240" w:lineRule="auto"/>
        <w:ind w:left="5103"/>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 xml:space="preserve">Телефон заявителя дом. _________________________ </w:t>
      </w:r>
    </w:p>
    <w:p w:rsidR="001A1C3A" w:rsidRPr="00E77FAD" w:rsidRDefault="00685B28">
      <w:pPr>
        <w:widowControl w:val="0"/>
        <w:spacing w:after="0" w:line="240" w:lineRule="auto"/>
        <w:ind w:left="5103"/>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Телефон заявителя сот. __________________________</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Адрес электронной почты заявителя</w:t>
      </w:r>
    </w:p>
    <w:p w:rsidR="001A1C3A" w:rsidRPr="00E77FAD" w:rsidRDefault="00685B28">
      <w:pPr>
        <w:widowControl w:val="0"/>
        <w:spacing w:after="0" w:line="240" w:lineRule="auto"/>
        <w:ind w:left="5103"/>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w:t>
      </w:r>
    </w:p>
    <w:p w:rsidR="001A1C3A" w:rsidRPr="00E77FAD" w:rsidRDefault="001A1C3A">
      <w:pPr>
        <w:widowControl w:val="0"/>
        <w:spacing w:after="0" w:line="240" w:lineRule="auto"/>
        <w:ind w:firstLine="720"/>
        <w:jc w:val="center"/>
        <w:rPr>
          <w:rFonts w:ascii="Times New Roman" w:eastAsia="Times New Roman" w:hAnsi="Times New Roman" w:cs="Times New Roman CYR"/>
          <w:b/>
          <w:sz w:val="24"/>
          <w:szCs w:val="24"/>
          <w:lang w:eastAsia="ru-RU"/>
        </w:rPr>
      </w:pPr>
    </w:p>
    <w:p w:rsidR="001A1C3A" w:rsidRPr="00E77FAD" w:rsidRDefault="00685B28">
      <w:pPr>
        <w:widowControl w:val="0"/>
        <w:spacing w:after="0" w:line="240" w:lineRule="auto"/>
        <w:ind w:left="426"/>
        <w:jc w:val="center"/>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Запрос на предоставление государственных услуг</w:t>
      </w:r>
    </w:p>
    <w:p w:rsidR="001A1C3A" w:rsidRPr="00E77FAD" w:rsidRDefault="001A1C3A">
      <w:pPr>
        <w:widowControl w:val="0"/>
        <w:spacing w:after="0" w:line="240" w:lineRule="auto"/>
        <w:ind w:left="426"/>
        <w:jc w:val="both"/>
        <w:rPr>
          <w:rFonts w:ascii="Times New Roman" w:eastAsia="Times New Roman" w:hAnsi="Times New Roman" w:cs="Times New Roman CYR"/>
          <w:sz w:val="24"/>
          <w:szCs w:val="24"/>
          <w:lang w:eastAsia="ru-RU"/>
        </w:rPr>
      </w:pP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Прошу Вас выдать путевку в загородный лагерь мне/моему ребенку ________________________________________________________________________________.</w:t>
      </w:r>
    </w:p>
    <w:p w:rsidR="001A1C3A" w:rsidRPr="00E77FAD" w:rsidRDefault="00685B28">
      <w:pPr>
        <w:widowControl w:val="0"/>
        <w:spacing w:after="0" w:line="240" w:lineRule="auto"/>
        <w:ind w:left="426"/>
        <w:jc w:val="center"/>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0"/>
          <w:szCs w:val="20"/>
          <w:lang w:eastAsia="ru-RU"/>
        </w:rPr>
        <w:t>(фамилия. имя, отчество (последнее - при наличии) заявителя/законного представителя заявителя полностью)</w:t>
      </w:r>
    </w:p>
    <w:p w:rsidR="001A1C3A" w:rsidRPr="00E77FAD" w:rsidRDefault="001A1C3A">
      <w:pPr>
        <w:widowControl w:val="0"/>
        <w:spacing w:after="0" w:line="240" w:lineRule="auto"/>
        <w:ind w:left="426"/>
        <w:jc w:val="both"/>
        <w:rPr>
          <w:rFonts w:ascii="Times New Roman" w:eastAsia="Times New Roman" w:hAnsi="Times New Roman" w:cs="Times New Roman CYR"/>
          <w:sz w:val="24"/>
          <w:szCs w:val="24"/>
          <w:lang w:eastAsia="ru-RU"/>
        </w:rPr>
      </w:pP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Дата рождения заявителя/законного представителя заявителя_____________________________.</w:t>
      </w:r>
    </w:p>
    <w:p w:rsidR="001A1C3A" w:rsidRPr="00E77FAD" w:rsidRDefault="00685B28">
      <w:pPr>
        <w:widowControl w:val="0"/>
        <w:spacing w:after="0" w:line="240" w:lineRule="auto"/>
        <w:ind w:left="426"/>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 xml:space="preserve">                                                                                                                                     (число, месяц, год рождения)</w:t>
      </w: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Место рождения заявителя/законного представителя заявителя___________________________</w:t>
      </w: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_________________________________________________________________________________</w:t>
      </w:r>
    </w:p>
    <w:p w:rsidR="001A1C3A" w:rsidRPr="00E77FAD" w:rsidRDefault="001A1C3A">
      <w:pPr>
        <w:widowControl w:val="0"/>
        <w:spacing w:after="0" w:line="240" w:lineRule="auto"/>
        <w:ind w:left="426"/>
        <w:jc w:val="both"/>
        <w:rPr>
          <w:rFonts w:ascii="Times New Roman" w:eastAsia="Times New Roman" w:hAnsi="Times New Roman" w:cs="Times New Roman CYR"/>
          <w:sz w:val="24"/>
          <w:szCs w:val="24"/>
          <w:lang w:eastAsia="ru-RU"/>
        </w:rPr>
      </w:pP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Адрес места жительства и (или) адрес места пребывания заявителя/законного представителя заявителя________________________________________________________________________.</w:t>
      </w:r>
    </w:p>
    <w:p w:rsidR="001A1C3A" w:rsidRPr="00E77FAD" w:rsidRDefault="001A1C3A">
      <w:pPr>
        <w:widowControl w:val="0"/>
        <w:spacing w:after="0" w:line="240" w:lineRule="auto"/>
        <w:ind w:left="426"/>
        <w:jc w:val="both"/>
        <w:rPr>
          <w:rFonts w:ascii="Times New Roman" w:eastAsia="Times New Roman" w:hAnsi="Times New Roman" w:cs="Times New Roman CYR"/>
          <w:sz w:val="24"/>
          <w:szCs w:val="24"/>
          <w:lang w:eastAsia="ru-RU"/>
        </w:rPr>
      </w:pP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Фамилии, имена, отчества (при наличии) родителей (законных представителей) ребенка:</w:t>
      </w: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матери / опекуна _________________________________________________________________,</w:t>
      </w:r>
    </w:p>
    <w:p w:rsidR="001A1C3A" w:rsidRPr="00E77FAD" w:rsidRDefault="00685B28">
      <w:pPr>
        <w:widowControl w:val="0"/>
        <w:spacing w:after="0" w:line="240" w:lineRule="auto"/>
        <w:ind w:left="426"/>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 xml:space="preserve">                                                                             (подчеркнуть нужное)</w:t>
      </w: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отца / опекуна____________________________________________________________________.</w:t>
      </w:r>
    </w:p>
    <w:p w:rsidR="001A1C3A" w:rsidRPr="00E77FAD" w:rsidRDefault="00685B28">
      <w:pPr>
        <w:widowControl w:val="0"/>
        <w:spacing w:after="0" w:line="240" w:lineRule="auto"/>
        <w:ind w:left="426"/>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 xml:space="preserve">                                                                             (подчеркнуть нужное)</w:t>
      </w: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 xml:space="preserve">Имею право первоочередного приема </w:t>
      </w:r>
    </w:p>
    <w:p w:rsidR="001A1C3A" w:rsidRPr="00E77FAD" w:rsidRDefault="00685B28">
      <w:pPr>
        <w:widowControl w:val="0"/>
        <w:spacing w:after="0" w:line="240" w:lineRule="auto"/>
        <w:ind w:left="426"/>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________________________________________________________________________________.</w:t>
      </w:r>
    </w:p>
    <w:p w:rsidR="001A1C3A" w:rsidRPr="00E77FAD" w:rsidRDefault="00685B28">
      <w:pPr>
        <w:widowControl w:val="0"/>
        <w:spacing w:after="0" w:line="240" w:lineRule="auto"/>
        <w:ind w:left="3261" w:firstLine="4"/>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lastRenderedPageBreak/>
        <w:t>(указывается основание первоочередного приема (при наличии)</w:t>
      </w:r>
    </w:p>
    <w:p w:rsidR="001A1C3A" w:rsidRPr="00E77FAD" w:rsidRDefault="001A1C3A">
      <w:pPr>
        <w:widowControl w:val="0"/>
        <w:spacing w:after="0" w:line="240" w:lineRule="auto"/>
        <w:ind w:firstLine="720"/>
        <w:jc w:val="both"/>
        <w:rPr>
          <w:rFonts w:ascii="Times New Roman" w:eastAsia="Times New Roman" w:hAnsi="Times New Roman" w:cs="Times New Roman CYR"/>
          <w:sz w:val="24"/>
          <w:szCs w:val="24"/>
          <w:lang w:eastAsia="ru-RU"/>
        </w:rPr>
      </w:pPr>
    </w:p>
    <w:p w:rsidR="001A1C3A" w:rsidRPr="00E77FAD" w:rsidRDefault="00685B28">
      <w:pPr>
        <w:widowControl w:val="0"/>
        <w:spacing w:after="0" w:line="240" w:lineRule="auto"/>
        <w:ind w:left="142" w:firstLine="567"/>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3"/>
          <w:szCs w:val="23"/>
          <w:shd w:val="clear" w:color="auto" w:fill="FFFFFF"/>
          <w:lang w:eastAsia="ru-RU"/>
        </w:rPr>
        <w:t>Язык прохождения смены (в случае прохождения смены на родном языке из числа языков народов Российской Федерации или на иностранном языке) __________________________;</w:t>
      </w:r>
      <w:r w:rsidRPr="00E77FAD">
        <w:rPr>
          <w:rFonts w:ascii="Times New Roman" w:eastAsia="Times New Roman" w:hAnsi="Times New Roman" w:cs="Times New Roman CYR"/>
          <w:sz w:val="24"/>
          <w:szCs w:val="24"/>
          <w:lang w:eastAsia="ru-RU"/>
        </w:rPr>
        <w:t xml:space="preserve"> </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Ребенок имеет потребность</w:t>
      </w:r>
      <w:r w:rsidRPr="00E77FAD">
        <w:rPr>
          <w:rFonts w:ascii="Times New Roman" w:eastAsia="Times New Roman" w:hAnsi="Times New Roman" w:cs="Times New Roman CYR"/>
          <w:sz w:val="24"/>
          <w:szCs w:val="24"/>
          <w:vertAlign w:val="superscript"/>
          <w:lang w:eastAsia="ru-RU"/>
        </w:rPr>
        <w:footnoteReference w:id="2"/>
      </w:r>
      <w:r w:rsidRPr="00E77FAD">
        <w:rPr>
          <w:rFonts w:ascii="Times New Roman" w:eastAsia="Times New Roman" w:hAnsi="Times New Roman" w:cs="Times New Roman CYR"/>
          <w:sz w:val="24"/>
          <w:szCs w:val="24"/>
          <w:lang w:eastAsia="ru-RU"/>
        </w:rPr>
        <w:t xml:space="preserve"> в создании специальных условий в соответствии с заключением психолого-медико-педагогической комиссии (при наличии) или инвалида (ребенка-инвалида) в соответствии с индивидуальной программой реабилитации – ______________________________.</w:t>
      </w:r>
    </w:p>
    <w:p w:rsidR="001A1C3A" w:rsidRPr="00E77FAD" w:rsidRDefault="00685B28">
      <w:pPr>
        <w:widowControl w:val="0"/>
        <w:spacing w:after="0" w:line="240" w:lineRule="auto"/>
        <w:ind w:left="567" w:firstLine="709"/>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 xml:space="preserve">                                                                                                                              (да / нет)</w:t>
      </w:r>
    </w:p>
    <w:p w:rsidR="001A1C3A" w:rsidRPr="00E77FAD" w:rsidRDefault="001A1C3A">
      <w:pPr>
        <w:widowControl w:val="0"/>
        <w:spacing w:after="0" w:line="240" w:lineRule="auto"/>
        <w:ind w:firstLine="708"/>
        <w:jc w:val="both"/>
        <w:rPr>
          <w:rFonts w:ascii="Times New Roman" w:eastAsia="Times New Roman" w:hAnsi="Times New Roman" w:cs="Times New Roman CYR"/>
          <w:sz w:val="24"/>
          <w:szCs w:val="24"/>
          <w:lang w:eastAsia="ru-RU"/>
        </w:rPr>
      </w:pPr>
    </w:p>
    <w:p w:rsidR="001A1C3A" w:rsidRPr="00E77FAD" w:rsidRDefault="00685B28">
      <w:pPr>
        <w:widowControl w:val="0"/>
        <w:spacing w:after="0" w:line="240" w:lineRule="auto"/>
        <w:ind w:firstLine="708"/>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 xml:space="preserve">Согласен (на, </w:t>
      </w:r>
      <w:proofErr w:type="spellStart"/>
      <w:r w:rsidRPr="00E77FAD">
        <w:rPr>
          <w:rFonts w:ascii="Times New Roman" w:eastAsia="Times New Roman" w:hAnsi="Times New Roman" w:cs="Times New Roman CYR"/>
          <w:sz w:val="24"/>
          <w:szCs w:val="24"/>
          <w:lang w:eastAsia="ru-RU"/>
        </w:rPr>
        <w:t>ны</w:t>
      </w:r>
      <w:proofErr w:type="spellEnd"/>
      <w:r w:rsidRPr="00E77FAD">
        <w:rPr>
          <w:rFonts w:ascii="Times New Roman" w:eastAsia="Times New Roman" w:hAnsi="Times New Roman" w:cs="Times New Roman CYR"/>
          <w:sz w:val="24"/>
          <w:szCs w:val="24"/>
          <w:lang w:eastAsia="ru-RU"/>
        </w:rPr>
        <w:t>) на обработку персональных данных заявителя и персональных данных ребенка в порядке, установленном Федеральным законом от 27.07.2006 №152-ФЗ «О персональных данных», в целях обеспечения обучения ребенка /моего обучения, как в бумажном, так и в электронном виде.</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w:t>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t>_________________</w:t>
      </w:r>
    </w:p>
    <w:p w:rsidR="001A1C3A" w:rsidRPr="00E77FAD" w:rsidRDefault="00685B28">
      <w:pPr>
        <w:widowControl w:val="0"/>
        <w:spacing w:after="0" w:line="240" w:lineRule="auto"/>
        <w:ind w:firstLine="708"/>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(дата)</w:t>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t>(подпись)</w:t>
      </w:r>
    </w:p>
    <w:p w:rsidR="001A1C3A" w:rsidRPr="00E77FAD" w:rsidRDefault="001A1C3A">
      <w:pPr>
        <w:widowControl w:val="0"/>
        <w:spacing w:after="0" w:line="240" w:lineRule="auto"/>
        <w:ind w:firstLine="708"/>
        <w:jc w:val="both"/>
        <w:rPr>
          <w:rFonts w:ascii="Times New Roman" w:eastAsia="Times New Roman" w:hAnsi="Times New Roman" w:cs="Times New Roman CYR"/>
          <w:sz w:val="24"/>
          <w:szCs w:val="24"/>
          <w:lang w:eastAsia="ru-RU"/>
        </w:rPr>
      </w:pPr>
    </w:p>
    <w:p w:rsidR="001A1C3A" w:rsidRPr="00E77FAD" w:rsidRDefault="00685B28">
      <w:pPr>
        <w:widowControl w:val="0"/>
        <w:spacing w:after="0" w:line="240" w:lineRule="auto"/>
        <w:ind w:firstLine="708"/>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 xml:space="preserve">Согласен (на, </w:t>
      </w:r>
      <w:proofErr w:type="spellStart"/>
      <w:r w:rsidRPr="00E77FAD">
        <w:rPr>
          <w:rFonts w:ascii="Times New Roman" w:eastAsia="Times New Roman" w:hAnsi="Times New Roman" w:cs="Times New Roman CYR"/>
          <w:sz w:val="24"/>
          <w:szCs w:val="24"/>
          <w:lang w:eastAsia="ru-RU"/>
        </w:rPr>
        <w:t>ны</w:t>
      </w:r>
      <w:proofErr w:type="spellEnd"/>
      <w:r w:rsidRPr="00E77FAD">
        <w:rPr>
          <w:rFonts w:ascii="Times New Roman" w:eastAsia="Times New Roman" w:hAnsi="Times New Roman" w:cs="Times New Roman CYR"/>
          <w:sz w:val="24"/>
          <w:szCs w:val="24"/>
          <w:lang w:eastAsia="ru-RU"/>
        </w:rPr>
        <w:t>) на сие информации о ребенке /обо мне (фамилия, имя, отчество (при наличии), фото- и видеоматериалы) на официальных интернет-каналах и порталах</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w:t>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t>_________________</w:t>
      </w:r>
    </w:p>
    <w:p w:rsidR="001A1C3A" w:rsidRPr="00E77FAD" w:rsidRDefault="00685B28">
      <w:pPr>
        <w:widowControl w:val="0"/>
        <w:spacing w:after="0" w:line="240" w:lineRule="auto"/>
        <w:ind w:firstLine="708"/>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(дата)</w:t>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t>(подпись)</w:t>
      </w:r>
    </w:p>
    <w:p w:rsidR="001A1C3A" w:rsidRPr="00E77FAD" w:rsidRDefault="001A1C3A">
      <w:pPr>
        <w:widowControl w:val="0"/>
        <w:spacing w:after="0" w:line="240" w:lineRule="auto"/>
        <w:ind w:firstLine="708"/>
        <w:jc w:val="both"/>
        <w:rPr>
          <w:rFonts w:ascii="Times New Roman" w:eastAsia="Times New Roman" w:hAnsi="Times New Roman" w:cs="Times New Roman CYR"/>
          <w:sz w:val="20"/>
          <w:szCs w:val="20"/>
          <w:lang w:eastAsia="ru-RU"/>
        </w:rPr>
      </w:pPr>
    </w:p>
    <w:p w:rsidR="001A1C3A" w:rsidRPr="00E77FAD" w:rsidRDefault="00685B28">
      <w:pPr>
        <w:widowControl w:val="0"/>
        <w:spacing w:after="0" w:line="240" w:lineRule="auto"/>
        <w:ind w:firstLine="708"/>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 xml:space="preserve">Согласен (на, </w:t>
      </w:r>
      <w:proofErr w:type="spellStart"/>
      <w:r w:rsidRPr="00E77FAD">
        <w:rPr>
          <w:rFonts w:ascii="Times New Roman" w:eastAsia="Times New Roman" w:hAnsi="Times New Roman" w:cs="Times New Roman CYR"/>
          <w:sz w:val="24"/>
          <w:szCs w:val="24"/>
          <w:lang w:eastAsia="ru-RU"/>
        </w:rPr>
        <w:t>ны</w:t>
      </w:r>
      <w:proofErr w:type="spellEnd"/>
      <w:r w:rsidRPr="00E77FAD">
        <w:rPr>
          <w:rFonts w:ascii="Times New Roman" w:eastAsia="Times New Roman" w:hAnsi="Times New Roman" w:cs="Times New Roman CYR"/>
          <w:sz w:val="24"/>
          <w:szCs w:val="24"/>
          <w:lang w:eastAsia="ru-RU"/>
        </w:rPr>
        <w:t>) на подачу запроса несовершеннолетним, достигшим возраста 14 лет, действующим с согласия родителей (законных представителей)</w:t>
      </w:r>
      <w:r w:rsidRPr="00E77FAD">
        <w:rPr>
          <w:rStyle w:val="aff7"/>
          <w:rFonts w:ascii="Times New Roman" w:eastAsia="Times New Roman" w:hAnsi="Times New Roman"/>
          <w:sz w:val="24"/>
          <w:szCs w:val="24"/>
          <w:lang w:eastAsia="ru-RU"/>
        </w:rPr>
        <w:footnoteReference w:id="3"/>
      </w:r>
      <w:r w:rsidRPr="00E77FAD">
        <w:rPr>
          <w:rFonts w:ascii="Times New Roman" w:eastAsia="Times New Roman" w:hAnsi="Times New Roman" w:cs="Times New Roman CYR"/>
          <w:sz w:val="24"/>
          <w:szCs w:val="24"/>
          <w:lang w:eastAsia="ru-RU"/>
        </w:rPr>
        <w:t>.</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w:t>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t>_________________</w:t>
      </w:r>
    </w:p>
    <w:p w:rsidR="001A1C3A" w:rsidRPr="00E77FAD" w:rsidRDefault="00685B28">
      <w:pPr>
        <w:widowControl w:val="0"/>
        <w:spacing w:after="0" w:line="240" w:lineRule="auto"/>
        <w:ind w:firstLine="708"/>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(дата)</w:t>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t>(подпись)</w:t>
      </w:r>
    </w:p>
    <w:p w:rsidR="001A1C3A" w:rsidRPr="00E77FAD" w:rsidRDefault="001A1C3A">
      <w:pPr>
        <w:widowControl w:val="0"/>
        <w:spacing w:after="0" w:line="240" w:lineRule="auto"/>
        <w:ind w:firstLine="708"/>
        <w:jc w:val="both"/>
        <w:rPr>
          <w:rFonts w:ascii="Times New Roman" w:eastAsia="Times New Roman" w:hAnsi="Times New Roman" w:cs="Times New Roman CYR"/>
          <w:sz w:val="24"/>
          <w:szCs w:val="24"/>
          <w:lang w:eastAsia="ru-RU"/>
        </w:rPr>
      </w:pPr>
    </w:p>
    <w:p w:rsidR="001A1C3A" w:rsidRPr="00E77FAD" w:rsidRDefault="001A1C3A">
      <w:pPr>
        <w:widowControl w:val="0"/>
        <w:spacing w:after="0" w:line="240" w:lineRule="auto"/>
        <w:ind w:firstLine="708"/>
        <w:jc w:val="both"/>
        <w:rPr>
          <w:rFonts w:ascii="Times New Roman" w:eastAsia="Times New Roman" w:hAnsi="Times New Roman" w:cs="Times New Roman CYR"/>
          <w:sz w:val="20"/>
          <w:szCs w:val="20"/>
          <w:lang w:eastAsia="ru-RU"/>
        </w:rPr>
      </w:pPr>
    </w:p>
    <w:p w:rsidR="001A1C3A" w:rsidRPr="00E77FAD" w:rsidRDefault="001A1C3A">
      <w:pPr>
        <w:widowControl w:val="0"/>
        <w:spacing w:after="0" w:line="240" w:lineRule="auto"/>
        <w:ind w:firstLine="708"/>
        <w:jc w:val="both"/>
        <w:rPr>
          <w:rFonts w:ascii="Times New Roman" w:eastAsia="Times New Roman" w:hAnsi="Times New Roman" w:cs="Times New Roman CYR"/>
          <w:sz w:val="20"/>
          <w:szCs w:val="20"/>
          <w:lang w:eastAsia="ru-RU"/>
        </w:rPr>
      </w:pPr>
    </w:p>
    <w:p w:rsidR="001A1C3A" w:rsidRPr="00E77FAD" w:rsidRDefault="00685B28">
      <w:pPr>
        <w:widowControl w:val="0"/>
        <w:spacing w:after="0" w:line="240" w:lineRule="auto"/>
        <w:ind w:firstLine="708"/>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Дополнительные сведения</w:t>
      </w:r>
      <w:r w:rsidRPr="00E77FAD">
        <w:rPr>
          <w:rFonts w:ascii="Times New Roman" w:eastAsia="Times New Roman" w:hAnsi="Times New Roman" w:cs="Times New Roman CYR"/>
          <w:sz w:val="24"/>
          <w:szCs w:val="24"/>
          <w:vertAlign w:val="superscript"/>
          <w:lang w:eastAsia="ru-RU"/>
        </w:rPr>
        <w:footnoteReference w:id="4"/>
      </w:r>
      <w:r w:rsidRPr="00E77FAD">
        <w:rPr>
          <w:rFonts w:ascii="Times New Roman" w:eastAsia="Times New Roman" w:hAnsi="Times New Roman" w:cs="Times New Roman CYR"/>
          <w:sz w:val="24"/>
          <w:szCs w:val="24"/>
          <w:lang w:eastAsia="ru-RU"/>
        </w:rPr>
        <w:t xml:space="preserve"> в отношении ребенка/поступающего:</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медицинский полис № ________________________________ выдан ___________________ г.</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страховое свидетельство государственного пенсионного страхования №_________________.</w:t>
      </w:r>
    </w:p>
    <w:p w:rsidR="001A1C3A" w:rsidRPr="00E77FAD" w:rsidRDefault="00685B28">
      <w:pPr>
        <w:widowControl w:val="0"/>
        <w:spacing w:after="0" w:line="240" w:lineRule="auto"/>
        <w:ind w:firstLine="709"/>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Дополнительные сведения о родителях:</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мать / опекун___________________________________________________________________</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______________________________________________________________________________,</w:t>
      </w:r>
    </w:p>
    <w:p w:rsidR="001A1C3A" w:rsidRPr="00E77FAD" w:rsidRDefault="00685B28">
      <w:pPr>
        <w:widowControl w:val="0"/>
        <w:spacing w:after="0" w:line="240" w:lineRule="auto"/>
        <w:ind w:left="567"/>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(место работы, должность, раб. тел., сот. тел.)</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отец / опекун __________________________________________________________________</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______________________________________________________________________________.</w:t>
      </w:r>
    </w:p>
    <w:p w:rsidR="001A1C3A" w:rsidRPr="00E77FAD" w:rsidRDefault="00685B28">
      <w:pPr>
        <w:widowControl w:val="0"/>
        <w:spacing w:after="0" w:line="240" w:lineRule="auto"/>
        <w:ind w:left="709"/>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(место работы, должность, раб. тел., сот. тел.)</w:t>
      </w:r>
    </w:p>
    <w:p w:rsidR="001A1C3A" w:rsidRPr="00E77FAD" w:rsidRDefault="00685B28">
      <w:pPr>
        <w:widowControl w:val="0"/>
        <w:spacing w:after="0" w:line="240" w:lineRule="auto"/>
        <w:ind w:firstLine="720"/>
        <w:jc w:val="both"/>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sz w:val="24"/>
          <w:szCs w:val="24"/>
          <w:lang w:eastAsia="ru-RU"/>
        </w:rPr>
        <w:t>_______________</w:t>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r>
      <w:r w:rsidRPr="00E77FAD">
        <w:rPr>
          <w:rFonts w:ascii="Times New Roman" w:eastAsia="Times New Roman" w:hAnsi="Times New Roman" w:cs="Times New Roman CYR"/>
          <w:sz w:val="24"/>
          <w:szCs w:val="24"/>
          <w:lang w:eastAsia="ru-RU"/>
        </w:rPr>
        <w:tab/>
        <w:t>_________________</w:t>
      </w:r>
    </w:p>
    <w:p w:rsidR="001A1C3A" w:rsidRPr="00E77FAD" w:rsidRDefault="00685B28">
      <w:pPr>
        <w:widowControl w:val="0"/>
        <w:spacing w:after="0" w:line="240" w:lineRule="auto"/>
        <w:ind w:firstLine="708"/>
        <w:jc w:val="both"/>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(дата)</w:t>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r>
      <w:r w:rsidRPr="00E77FAD">
        <w:rPr>
          <w:rFonts w:ascii="Times New Roman" w:eastAsia="Times New Roman" w:hAnsi="Times New Roman" w:cs="Times New Roman CYR"/>
          <w:sz w:val="20"/>
          <w:szCs w:val="20"/>
          <w:lang w:eastAsia="ru-RU"/>
        </w:rPr>
        <w:tab/>
        <w:t>(подпись)</w:t>
      </w:r>
    </w:p>
    <w:p w:rsidR="00FD708E" w:rsidRPr="00E77FAD" w:rsidRDefault="00685B28">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r w:rsidRPr="00E77FAD">
        <w:rPr>
          <w:rFonts w:ascii="Times New Roman" w:eastAsia="Times New Roman" w:hAnsi="Times New Roman" w:cs="Times New Roman CYR"/>
          <w:b/>
          <w:bCs/>
          <w:sz w:val="28"/>
          <w:szCs w:val="28"/>
          <w:lang w:eastAsia="ru-RU"/>
        </w:rPr>
        <w:br w:type="page" w:clear="all"/>
      </w:r>
    </w:p>
    <w:p w:rsidR="000975DD" w:rsidRPr="00E77FAD" w:rsidRDefault="000975DD" w:rsidP="000975DD">
      <w:pPr>
        <w:widowControl w:val="0"/>
        <w:spacing w:after="0" w:line="240" w:lineRule="auto"/>
        <w:ind w:left="5812"/>
        <w:outlineLvl w:val="1"/>
        <w:rPr>
          <w:rFonts w:ascii="Times New Roman" w:hAnsi="Times New Roman" w:cs="Times New Roman"/>
          <w:bCs/>
          <w:sz w:val="28"/>
          <w:szCs w:val="28"/>
        </w:rPr>
      </w:pPr>
      <w:r w:rsidRPr="00E77FAD">
        <w:rPr>
          <w:rFonts w:ascii="Times New Roman" w:hAnsi="Times New Roman" w:cs="Times New Roman"/>
          <w:bCs/>
          <w:sz w:val="28"/>
          <w:szCs w:val="28"/>
        </w:rPr>
        <w:lastRenderedPageBreak/>
        <w:t>Приложение № 5</w:t>
      </w:r>
    </w:p>
    <w:p w:rsidR="000975DD" w:rsidRPr="00E77FAD" w:rsidRDefault="000975DD" w:rsidP="000975DD">
      <w:pPr>
        <w:widowControl w:val="0"/>
        <w:spacing w:after="0" w:line="240" w:lineRule="auto"/>
        <w:ind w:left="5812"/>
        <w:outlineLvl w:val="1"/>
        <w:rPr>
          <w:rFonts w:ascii="Times New Roman" w:hAnsi="Times New Roman" w:cs="Times New Roman"/>
          <w:bCs/>
          <w:sz w:val="28"/>
          <w:szCs w:val="28"/>
        </w:rPr>
      </w:pPr>
      <w:r w:rsidRPr="00E77FAD">
        <w:rPr>
          <w:rFonts w:ascii="Times New Roman" w:hAnsi="Times New Roman" w:cs="Times New Roman"/>
          <w:bCs/>
          <w:sz w:val="28"/>
          <w:szCs w:val="28"/>
        </w:rPr>
        <w:t>к настоящему Административному регламенту предоставления государственной услуги по организации отдыха детей в каникулярное время</w:t>
      </w:r>
    </w:p>
    <w:p w:rsidR="00FD708E" w:rsidRPr="00E77FAD" w:rsidRDefault="00FD708E" w:rsidP="00FD708E">
      <w:pPr>
        <w:widowControl w:val="0"/>
        <w:spacing w:after="0" w:line="240" w:lineRule="auto"/>
        <w:jc w:val="both"/>
        <w:outlineLvl w:val="1"/>
        <w:rPr>
          <w:rFonts w:ascii="Times New Roman" w:eastAsia="Times New Roman" w:hAnsi="Times New Roman" w:cs="Times New Roman CYR"/>
          <w:b/>
          <w:bCs/>
          <w:sz w:val="28"/>
          <w:szCs w:val="28"/>
          <w:lang w:eastAsia="ru-RU"/>
        </w:rPr>
      </w:pPr>
    </w:p>
    <w:p w:rsidR="00FD708E" w:rsidRPr="00E77FAD" w:rsidRDefault="00FD708E" w:rsidP="00FD708E">
      <w:pPr>
        <w:widowControl w:val="0"/>
        <w:spacing w:after="0" w:line="240" w:lineRule="auto"/>
        <w:jc w:val="both"/>
        <w:outlineLvl w:val="1"/>
        <w:rPr>
          <w:rFonts w:ascii="Times New Roman" w:eastAsia="Times New Roman" w:hAnsi="Times New Roman" w:cs="Times New Roman CYR"/>
          <w:b/>
          <w:bCs/>
          <w:sz w:val="28"/>
          <w:szCs w:val="28"/>
          <w:lang w:eastAsia="ru-RU"/>
        </w:rPr>
      </w:pPr>
    </w:p>
    <w:p w:rsidR="00FD708E" w:rsidRPr="00E77FAD" w:rsidRDefault="00FD708E" w:rsidP="00FD708E">
      <w:pPr>
        <w:widowControl w:val="0"/>
        <w:spacing w:after="0" w:line="240" w:lineRule="auto"/>
        <w:jc w:val="center"/>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Исчерпывающий перечень оснований для отказа в приеме запроса</w:t>
      </w:r>
    </w:p>
    <w:p w:rsidR="00FD708E" w:rsidRPr="00E77FAD" w:rsidRDefault="00FD708E" w:rsidP="00FD708E">
      <w:pPr>
        <w:widowControl w:val="0"/>
        <w:spacing w:after="0" w:line="240" w:lineRule="auto"/>
        <w:jc w:val="center"/>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о предоставлении государственной услуги и документов, необходимых</w:t>
      </w:r>
    </w:p>
    <w:p w:rsidR="00FD708E" w:rsidRPr="00E77FAD" w:rsidRDefault="00FD708E" w:rsidP="00FD708E">
      <w:pPr>
        <w:widowControl w:val="0"/>
        <w:spacing w:after="0" w:line="240" w:lineRule="auto"/>
        <w:jc w:val="center"/>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для предоставления государственной услуги, оснований для приостановления предоставления государственной услуги или отказа в предоставлении государственной услуги</w:t>
      </w:r>
    </w:p>
    <w:p w:rsidR="00FD708E" w:rsidRPr="00E77FAD" w:rsidRDefault="00FD708E" w:rsidP="00FD708E">
      <w:pPr>
        <w:widowControl w:val="0"/>
        <w:spacing w:after="0" w:line="240" w:lineRule="auto"/>
        <w:jc w:val="both"/>
        <w:outlineLvl w:val="1"/>
        <w:rPr>
          <w:rFonts w:ascii="Times New Roman" w:eastAsia="Times New Roman" w:hAnsi="Times New Roman" w:cs="Times New Roman CYR"/>
          <w:b/>
          <w:bCs/>
          <w:sz w:val="28"/>
          <w:szCs w:val="28"/>
          <w:lang w:eastAsia="ru-RU"/>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98"/>
        <w:gridCol w:w="3336"/>
        <w:gridCol w:w="6361"/>
      </w:tblGrid>
      <w:tr w:rsidR="00E77FAD" w:rsidRPr="00E77FAD" w:rsidTr="00D445BE">
        <w:tc>
          <w:tcPr>
            <w:tcW w:w="498" w:type="dxa"/>
            <w:tcBorders>
              <w:top w:val="single" w:sz="4" w:space="0" w:color="000000"/>
              <w:left w:val="single" w:sz="4" w:space="0" w:color="000000"/>
              <w:bottom w:val="single" w:sz="4" w:space="0" w:color="000000"/>
              <w:right w:val="single" w:sz="4" w:space="0" w:color="000000"/>
            </w:tcBorders>
            <w:hideMark/>
          </w:tcPr>
          <w:p w:rsidR="00FD708E" w:rsidRPr="00E77FAD" w:rsidRDefault="00FD708E" w:rsidP="00FD708E">
            <w:pPr>
              <w:widowControl w:val="0"/>
              <w:spacing w:after="0" w:line="240" w:lineRule="auto"/>
              <w:jc w:val="both"/>
              <w:outlineLvl w:val="1"/>
              <w:rPr>
                <w:rFonts w:ascii="Times New Roman" w:eastAsia="Times New Roman" w:hAnsi="Times New Roman" w:cs="Times New Roman CYR"/>
                <w:b/>
                <w:bCs/>
                <w:sz w:val="28"/>
                <w:szCs w:val="28"/>
                <w:lang w:eastAsia="ru-RU"/>
              </w:rPr>
            </w:pPr>
            <w:r w:rsidRPr="00E77FAD">
              <w:rPr>
                <w:rFonts w:ascii="Times New Roman" w:eastAsia="Times New Roman" w:hAnsi="Times New Roman" w:cs="Times New Roman CYR"/>
                <w:b/>
                <w:bCs/>
                <w:sz w:val="28"/>
                <w:szCs w:val="28"/>
                <w:lang w:eastAsia="ru-RU"/>
              </w:rPr>
              <w:t>№</w:t>
            </w:r>
          </w:p>
        </w:tc>
        <w:tc>
          <w:tcPr>
            <w:tcW w:w="3336" w:type="dxa"/>
            <w:tcBorders>
              <w:top w:val="single" w:sz="4" w:space="0" w:color="000000"/>
              <w:left w:val="single" w:sz="4" w:space="0" w:color="000000"/>
              <w:bottom w:val="single" w:sz="4" w:space="0" w:color="000000"/>
              <w:right w:val="single" w:sz="4" w:space="0" w:color="000000"/>
            </w:tcBorders>
            <w:hideMark/>
          </w:tcPr>
          <w:p w:rsidR="00FD708E" w:rsidRPr="00E77FAD" w:rsidRDefault="00FD708E" w:rsidP="00FD708E">
            <w:pPr>
              <w:widowControl w:val="0"/>
              <w:spacing w:after="0" w:line="240" w:lineRule="auto"/>
              <w:jc w:val="both"/>
              <w:outlineLvl w:val="1"/>
              <w:rPr>
                <w:rFonts w:ascii="Times New Roman" w:eastAsia="Times New Roman" w:hAnsi="Times New Roman" w:cs="Times New Roman CYR"/>
                <w:b/>
                <w:bCs/>
                <w:sz w:val="28"/>
                <w:szCs w:val="28"/>
                <w:lang w:eastAsia="ru-RU"/>
              </w:rPr>
            </w:pPr>
            <w:r w:rsidRPr="00E77FAD">
              <w:rPr>
                <w:rFonts w:ascii="Times New Roman" w:eastAsia="Times New Roman" w:hAnsi="Times New Roman" w:cs="Times New Roman CYR"/>
                <w:b/>
                <w:bCs/>
                <w:sz w:val="28"/>
                <w:szCs w:val="28"/>
                <w:lang w:eastAsia="ru-RU"/>
              </w:rPr>
              <w:t>Вид отказа</w:t>
            </w:r>
          </w:p>
        </w:tc>
        <w:tc>
          <w:tcPr>
            <w:tcW w:w="6361" w:type="dxa"/>
            <w:tcBorders>
              <w:top w:val="single" w:sz="4" w:space="0" w:color="000000"/>
              <w:left w:val="single" w:sz="4" w:space="0" w:color="000000"/>
              <w:bottom w:val="single" w:sz="4" w:space="0" w:color="000000"/>
              <w:right w:val="single" w:sz="4" w:space="0" w:color="000000"/>
            </w:tcBorders>
            <w:hideMark/>
          </w:tcPr>
          <w:p w:rsidR="00FD708E" w:rsidRPr="00E77FAD" w:rsidRDefault="00FD708E" w:rsidP="00FD708E">
            <w:pPr>
              <w:widowControl w:val="0"/>
              <w:spacing w:after="0" w:line="240" w:lineRule="auto"/>
              <w:jc w:val="both"/>
              <w:outlineLvl w:val="1"/>
              <w:rPr>
                <w:rFonts w:ascii="Times New Roman" w:eastAsia="Times New Roman" w:hAnsi="Times New Roman" w:cs="Times New Roman CYR"/>
                <w:b/>
                <w:bCs/>
                <w:sz w:val="28"/>
                <w:szCs w:val="28"/>
                <w:lang w:eastAsia="ru-RU"/>
              </w:rPr>
            </w:pPr>
            <w:r w:rsidRPr="00E77FAD">
              <w:rPr>
                <w:rFonts w:ascii="Times New Roman" w:eastAsia="Times New Roman" w:hAnsi="Times New Roman" w:cs="Times New Roman CYR"/>
                <w:b/>
                <w:bCs/>
                <w:sz w:val="28"/>
                <w:szCs w:val="28"/>
                <w:lang w:eastAsia="ru-RU"/>
              </w:rPr>
              <w:t>Основание отказа</w:t>
            </w:r>
          </w:p>
        </w:tc>
      </w:tr>
      <w:tr w:rsidR="00FC1ED1" w:rsidRPr="00E77FAD" w:rsidTr="0076712D">
        <w:tc>
          <w:tcPr>
            <w:tcW w:w="498" w:type="dxa"/>
            <w:vMerge w:val="restart"/>
            <w:tcBorders>
              <w:top w:val="single" w:sz="4" w:space="0" w:color="000000"/>
              <w:left w:val="single" w:sz="4" w:space="0" w:color="000000"/>
              <w:right w:val="single" w:sz="4" w:space="0" w:color="000000"/>
            </w:tcBorders>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1.</w:t>
            </w:r>
          </w:p>
        </w:tc>
        <w:tc>
          <w:tcPr>
            <w:tcW w:w="3336" w:type="dxa"/>
            <w:vMerge w:val="restart"/>
            <w:tcBorders>
              <w:top w:val="single" w:sz="4" w:space="0" w:color="000000"/>
              <w:left w:val="single" w:sz="4" w:space="0" w:color="000000"/>
              <w:right w:val="single" w:sz="4" w:space="0" w:color="000000"/>
            </w:tcBorders>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Основаниями для отказа в приеме запроса о предоставлении государственной услуги и документов, необходимых для предоставления государственной услуги</w:t>
            </w: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1) обращение за предоставлением иной государственной услуги;</w:t>
            </w:r>
          </w:p>
        </w:tc>
      </w:tr>
      <w:tr w:rsidR="00FC1ED1" w:rsidRPr="00E77FAD" w:rsidTr="0076712D">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D564B7">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2) Заявителем представлен неполный комплект документов, указанных в пункте 2.11.1 Административного регламента;</w:t>
            </w:r>
          </w:p>
        </w:tc>
      </w:tr>
      <w:tr w:rsidR="00FC1ED1" w:rsidRPr="00E77FAD" w:rsidTr="0076712D">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D564B7">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3) документы, указанные в пункте 2.11.1 Административного регламента, представленные Заявителем, утратили силу;</w:t>
            </w:r>
          </w:p>
        </w:tc>
      </w:tr>
      <w:tr w:rsidR="00FC1ED1" w:rsidRPr="00E77FAD" w:rsidTr="0076712D">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4) представленные документы имеют подчистки и исправления текста, которые не заверены в порядке, установленном законодательством;</w:t>
            </w:r>
          </w:p>
        </w:tc>
      </w:tr>
      <w:tr w:rsidR="00FC1ED1" w:rsidRPr="00E77FAD" w:rsidTr="0076712D">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5) документы содержат повреждения, наличие которых не позволяет в полном объеме использовать информацию и сведения, содержащиеся в документах для предоставления государственной услуги;</w:t>
            </w:r>
          </w:p>
        </w:tc>
      </w:tr>
      <w:tr w:rsidR="00FC1ED1" w:rsidRPr="00E77FAD" w:rsidTr="0076712D">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D564B7">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6) некорректное заполнение обязательных полей в форме интерактивного запроса на ЕПГУ или РПГУ (отсутствие заполнения, недостоверное либо неполное, не соответствующее требованиям, установленным Административным регламентом);</w:t>
            </w:r>
          </w:p>
        </w:tc>
      </w:tr>
      <w:tr w:rsidR="00FC1ED1" w:rsidRPr="00E77FAD" w:rsidTr="0076712D">
        <w:trPr>
          <w:trHeight w:val="1730"/>
        </w:trPr>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7) представление электронных образов документов посредством ЕПГУ или РПГУ, не позволяющих в полном объеме прочитать текст документа и (или) распознать реквизиты документа;</w:t>
            </w:r>
          </w:p>
        </w:tc>
      </w:tr>
      <w:tr w:rsidR="00FC1ED1" w:rsidRPr="00E77FAD" w:rsidTr="0076712D">
        <w:trPr>
          <w:trHeight w:val="1494"/>
        </w:trPr>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8) подача запроса о предоставлении услуги и документов, необходимых для предоставления услуги, в электронной форме с нарушением установленных требований;</w:t>
            </w:r>
          </w:p>
        </w:tc>
      </w:tr>
      <w:tr w:rsidR="00FC1ED1" w:rsidRPr="00E77FAD" w:rsidTr="0076712D">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right w:val="single" w:sz="4" w:space="0" w:color="000000"/>
            </w:tcBorders>
            <w:vAlign w:val="center"/>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hideMark/>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9) поступление запроса, аналогичного ранее зарегистрированному запросу, срок предоставления государственной услуги по которому не истек на момент поступления такого запроса.</w:t>
            </w:r>
          </w:p>
        </w:tc>
      </w:tr>
      <w:tr w:rsidR="00FC1ED1" w:rsidRPr="00E77FAD" w:rsidTr="0076712D">
        <w:tc>
          <w:tcPr>
            <w:tcW w:w="0" w:type="auto"/>
            <w:vMerge/>
            <w:tcBorders>
              <w:left w:val="single" w:sz="4" w:space="0" w:color="000000"/>
              <w:bottom w:val="single" w:sz="4" w:space="0" w:color="000000"/>
              <w:right w:val="single" w:sz="4" w:space="0" w:color="000000"/>
            </w:tcBorders>
            <w:vAlign w:val="center"/>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left w:val="single" w:sz="4" w:space="0" w:color="000000"/>
              <w:bottom w:val="single" w:sz="4" w:space="0" w:color="000000"/>
              <w:right w:val="single" w:sz="4" w:space="0" w:color="000000"/>
            </w:tcBorders>
            <w:vAlign w:val="center"/>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tcPr>
          <w:p w:rsidR="00FC1ED1" w:rsidRPr="00E77FAD" w:rsidRDefault="00FC1ED1"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Pr>
                <w:rFonts w:ascii="Times New Roman" w:eastAsia="Times New Roman" w:hAnsi="Times New Roman" w:cs="Times New Roman CYR"/>
                <w:bCs/>
                <w:sz w:val="28"/>
                <w:szCs w:val="28"/>
                <w:lang w:eastAsia="ru-RU"/>
              </w:rPr>
              <w:t xml:space="preserve">10) </w:t>
            </w:r>
            <w:r w:rsidRPr="00393293">
              <w:rPr>
                <w:rFonts w:ascii="Times New Roman" w:eastAsia="Times New Roman" w:hAnsi="Times New Roman" w:cs="Times New Roman CYR"/>
                <w:bCs/>
                <w:sz w:val="28"/>
                <w:szCs w:val="28"/>
                <w:lang w:eastAsia="ru-RU"/>
              </w:rPr>
              <w:t>запрос о предоставлении услуги подан в орган государственной власти, орган местного самоуправления, в полномочия которых не входит предоставление услуги.</w:t>
            </w:r>
          </w:p>
        </w:tc>
      </w:tr>
      <w:tr w:rsidR="00E77FAD" w:rsidRPr="00E77FAD" w:rsidTr="00D445BE">
        <w:tc>
          <w:tcPr>
            <w:tcW w:w="498" w:type="dxa"/>
            <w:tcBorders>
              <w:top w:val="single" w:sz="4" w:space="0" w:color="000000"/>
              <w:left w:val="single" w:sz="4" w:space="0" w:color="000000"/>
              <w:bottom w:val="single" w:sz="4" w:space="0" w:color="000000"/>
              <w:right w:val="single" w:sz="4" w:space="0" w:color="000000"/>
            </w:tcBorders>
            <w:hideMark/>
          </w:tcPr>
          <w:p w:rsidR="00FD708E" w:rsidRPr="00E77FAD" w:rsidRDefault="00FD708E"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2.</w:t>
            </w:r>
          </w:p>
        </w:tc>
        <w:tc>
          <w:tcPr>
            <w:tcW w:w="3336" w:type="dxa"/>
            <w:tcBorders>
              <w:top w:val="single" w:sz="4" w:space="0" w:color="000000"/>
              <w:left w:val="single" w:sz="4" w:space="0" w:color="000000"/>
              <w:bottom w:val="single" w:sz="4" w:space="0" w:color="000000"/>
              <w:right w:val="single" w:sz="4" w:space="0" w:color="000000"/>
            </w:tcBorders>
            <w:hideMark/>
          </w:tcPr>
          <w:p w:rsidR="00FD708E" w:rsidRPr="00E77FAD" w:rsidRDefault="00FD708E"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Основания для приостановления предоставления государственной услуги</w:t>
            </w:r>
          </w:p>
        </w:tc>
        <w:tc>
          <w:tcPr>
            <w:tcW w:w="6361" w:type="dxa"/>
            <w:tcBorders>
              <w:top w:val="single" w:sz="4" w:space="0" w:color="000000"/>
              <w:left w:val="single" w:sz="4" w:space="0" w:color="000000"/>
              <w:bottom w:val="single" w:sz="4" w:space="0" w:color="000000"/>
              <w:right w:val="single" w:sz="4" w:space="0" w:color="000000"/>
            </w:tcBorders>
            <w:hideMark/>
          </w:tcPr>
          <w:p w:rsidR="00FD708E" w:rsidRPr="00E77FAD" w:rsidRDefault="00FD708E" w:rsidP="00FD708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Основания для приостановления предоставления государственной услуги отсутствуют.</w:t>
            </w:r>
          </w:p>
        </w:tc>
      </w:tr>
      <w:tr w:rsidR="00E77FAD" w:rsidRPr="00E77FAD" w:rsidTr="00D445BE">
        <w:tc>
          <w:tcPr>
            <w:tcW w:w="498" w:type="dxa"/>
            <w:vMerge w:val="restart"/>
            <w:tcBorders>
              <w:top w:val="single" w:sz="4" w:space="0" w:color="000000"/>
              <w:left w:val="single" w:sz="4" w:space="0" w:color="000000"/>
              <w:bottom w:val="single" w:sz="4" w:space="0" w:color="000000"/>
              <w:right w:val="single" w:sz="4" w:space="0" w:color="000000"/>
            </w:tcBorders>
            <w:hideMark/>
          </w:tcPr>
          <w:p w:rsidR="00D445BE" w:rsidRPr="00E77FAD" w:rsidRDefault="00D445BE" w:rsidP="00D445B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3.</w:t>
            </w:r>
          </w:p>
        </w:tc>
        <w:tc>
          <w:tcPr>
            <w:tcW w:w="3336" w:type="dxa"/>
            <w:vMerge w:val="restart"/>
            <w:tcBorders>
              <w:top w:val="single" w:sz="4" w:space="0" w:color="000000"/>
              <w:left w:val="single" w:sz="4" w:space="0" w:color="000000"/>
              <w:bottom w:val="single" w:sz="4" w:space="0" w:color="000000"/>
              <w:right w:val="single" w:sz="4" w:space="0" w:color="000000"/>
            </w:tcBorders>
            <w:hideMark/>
          </w:tcPr>
          <w:p w:rsidR="00D445BE" w:rsidRPr="00E77FAD" w:rsidRDefault="00D445BE" w:rsidP="00D445BE">
            <w:pPr>
              <w:widowControl w:val="0"/>
              <w:spacing w:after="0" w:line="240" w:lineRule="auto"/>
              <w:jc w:val="both"/>
              <w:outlineLvl w:val="1"/>
              <w:rPr>
                <w:rFonts w:ascii="Times New Roman" w:eastAsia="Times New Roman" w:hAnsi="Times New Roman" w:cs="Times New Roman CYR"/>
                <w:bCs/>
                <w:sz w:val="28"/>
                <w:szCs w:val="28"/>
                <w:lang w:eastAsia="ru-RU"/>
              </w:rPr>
            </w:pPr>
            <w:r w:rsidRPr="00E77FAD">
              <w:rPr>
                <w:rFonts w:ascii="Times New Roman" w:eastAsia="Times New Roman" w:hAnsi="Times New Roman" w:cs="Times New Roman CYR"/>
                <w:bCs/>
                <w:sz w:val="28"/>
                <w:szCs w:val="28"/>
                <w:lang w:eastAsia="ru-RU"/>
              </w:rPr>
              <w:t>Основаниями для отказа в предоставлении государственной услуги являются</w:t>
            </w:r>
          </w:p>
        </w:tc>
        <w:tc>
          <w:tcPr>
            <w:tcW w:w="6361" w:type="dxa"/>
            <w:tcBorders>
              <w:top w:val="single" w:sz="4" w:space="0" w:color="000000"/>
              <w:left w:val="single" w:sz="4" w:space="0" w:color="000000"/>
              <w:bottom w:val="single" w:sz="4" w:space="0" w:color="000000"/>
              <w:right w:val="single" w:sz="4" w:space="0" w:color="000000"/>
            </w:tcBorders>
          </w:tcPr>
          <w:p w:rsidR="00D445BE" w:rsidRPr="00E77FAD" w:rsidRDefault="00D445BE" w:rsidP="00D445BE">
            <w:pPr>
              <w:spacing w:after="0" w:line="240" w:lineRule="auto"/>
              <w:jc w:val="both"/>
              <w:rPr>
                <w:rFonts w:ascii="Times New Roman" w:eastAsia="Calibri" w:hAnsi="Times New Roman" w:cs="Times New Roman"/>
                <w:sz w:val="28"/>
                <w:szCs w:val="28"/>
              </w:rPr>
            </w:pPr>
            <w:r w:rsidRPr="00E77FAD">
              <w:rPr>
                <w:rFonts w:ascii="Times New Roman" w:eastAsia="Calibri" w:hAnsi="Times New Roman" w:cs="Times New Roman"/>
                <w:sz w:val="28"/>
                <w:szCs w:val="28"/>
                <w:lang w:eastAsia="ru-RU"/>
              </w:rPr>
              <w:t>1) заявитель не соответствует категории лиц, имеющих право на получение услуги;</w:t>
            </w:r>
          </w:p>
        </w:tc>
      </w:tr>
      <w:tr w:rsidR="00E77FAD" w:rsidRPr="00E77FAD" w:rsidTr="00D445B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445BE" w:rsidRPr="00E77FAD" w:rsidRDefault="00D445BE" w:rsidP="00D445B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445BE" w:rsidRPr="00E77FAD" w:rsidRDefault="00D445BE" w:rsidP="00D445B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tcPr>
          <w:p w:rsidR="00D445BE" w:rsidRPr="00E77FAD" w:rsidRDefault="00D445BE" w:rsidP="00D445BE">
            <w:pPr>
              <w:spacing w:after="0" w:line="240" w:lineRule="auto"/>
              <w:jc w:val="both"/>
              <w:rPr>
                <w:rFonts w:ascii="Times New Roman" w:eastAsia="Calibri" w:hAnsi="Times New Roman" w:cs="Times New Roman"/>
                <w:sz w:val="28"/>
                <w:szCs w:val="28"/>
              </w:rPr>
            </w:pPr>
            <w:r w:rsidRPr="00E77FAD">
              <w:rPr>
                <w:rFonts w:ascii="Times New Roman" w:eastAsia="Calibri" w:hAnsi="Times New Roman" w:cs="Times New Roman"/>
                <w:sz w:val="28"/>
                <w:szCs w:val="28"/>
                <w:lang w:eastAsia="ru-RU"/>
              </w:rPr>
              <w:t>2) представление Заявителем недостоверных сведений и документов;</w:t>
            </w:r>
          </w:p>
        </w:tc>
      </w:tr>
      <w:tr w:rsidR="00D445BE" w:rsidRPr="00E77FAD" w:rsidTr="00D445BE">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445BE" w:rsidRPr="00E77FAD" w:rsidRDefault="00D445BE" w:rsidP="00D445B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0" w:type="auto"/>
            <w:vMerge/>
            <w:tcBorders>
              <w:top w:val="single" w:sz="4" w:space="0" w:color="000000"/>
              <w:left w:val="single" w:sz="4" w:space="0" w:color="000000"/>
              <w:bottom w:val="single" w:sz="4" w:space="0" w:color="000000"/>
              <w:right w:val="single" w:sz="4" w:space="0" w:color="000000"/>
            </w:tcBorders>
            <w:vAlign w:val="center"/>
            <w:hideMark/>
          </w:tcPr>
          <w:p w:rsidR="00D445BE" w:rsidRPr="00E77FAD" w:rsidRDefault="00D445BE" w:rsidP="00D445BE">
            <w:pPr>
              <w:widowControl w:val="0"/>
              <w:spacing w:after="0" w:line="240" w:lineRule="auto"/>
              <w:jc w:val="both"/>
              <w:outlineLvl w:val="1"/>
              <w:rPr>
                <w:rFonts w:ascii="Times New Roman" w:eastAsia="Times New Roman" w:hAnsi="Times New Roman" w:cs="Times New Roman CYR"/>
                <w:bCs/>
                <w:sz w:val="28"/>
                <w:szCs w:val="28"/>
                <w:lang w:eastAsia="ru-RU"/>
              </w:rPr>
            </w:pPr>
          </w:p>
        </w:tc>
        <w:tc>
          <w:tcPr>
            <w:tcW w:w="6361" w:type="dxa"/>
            <w:tcBorders>
              <w:top w:val="single" w:sz="4" w:space="0" w:color="000000"/>
              <w:left w:val="single" w:sz="4" w:space="0" w:color="000000"/>
              <w:bottom w:val="single" w:sz="4" w:space="0" w:color="000000"/>
              <w:right w:val="single" w:sz="4" w:space="0" w:color="000000"/>
            </w:tcBorders>
          </w:tcPr>
          <w:p w:rsidR="00D445BE" w:rsidRPr="00E77FAD" w:rsidRDefault="00D445BE" w:rsidP="00D445BE">
            <w:pPr>
              <w:spacing w:after="0" w:line="240" w:lineRule="auto"/>
              <w:jc w:val="both"/>
              <w:rPr>
                <w:rFonts w:ascii="Times New Roman" w:eastAsia="Calibri" w:hAnsi="Times New Roman" w:cs="Times New Roman"/>
                <w:sz w:val="28"/>
                <w:szCs w:val="28"/>
              </w:rPr>
            </w:pPr>
            <w:r w:rsidRPr="00E77FAD">
              <w:rPr>
                <w:rFonts w:ascii="Times New Roman" w:eastAsia="Calibri" w:hAnsi="Times New Roman" w:cs="Times New Roman"/>
                <w:sz w:val="28"/>
                <w:szCs w:val="28"/>
                <w:lang w:eastAsia="ru-RU"/>
              </w:rPr>
              <w:t>3) отсутствие путевок.</w:t>
            </w:r>
          </w:p>
        </w:tc>
      </w:tr>
    </w:tbl>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FD708E" w:rsidRPr="00E77FAD" w:rsidRDefault="00FD708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D445BE" w:rsidRPr="00E77FAD" w:rsidRDefault="00D445B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D445BE" w:rsidRPr="00E77FAD" w:rsidRDefault="00D445BE">
      <w:pPr>
        <w:widowControl w:val="0"/>
        <w:spacing w:after="0" w:line="240" w:lineRule="auto"/>
        <w:ind w:left="6237"/>
        <w:jc w:val="both"/>
        <w:outlineLvl w:val="1"/>
        <w:rPr>
          <w:rFonts w:ascii="Times New Roman" w:eastAsia="Times New Roman" w:hAnsi="Times New Roman" w:cs="Times New Roman CYR"/>
          <w:b/>
          <w:bCs/>
          <w:sz w:val="28"/>
          <w:szCs w:val="28"/>
          <w:lang w:eastAsia="ru-RU"/>
        </w:rPr>
      </w:pPr>
    </w:p>
    <w:p w:rsidR="00BD03C6" w:rsidRPr="00E77FAD" w:rsidRDefault="00BD03C6" w:rsidP="000975DD">
      <w:pPr>
        <w:widowControl w:val="0"/>
        <w:spacing w:after="0" w:line="240" w:lineRule="auto"/>
        <w:jc w:val="both"/>
        <w:outlineLvl w:val="1"/>
        <w:rPr>
          <w:rFonts w:ascii="Times New Roman" w:eastAsia="Times New Roman" w:hAnsi="Times New Roman" w:cs="Times New Roman CYR"/>
          <w:b/>
          <w:bCs/>
          <w:sz w:val="28"/>
          <w:szCs w:val="28"/>
          <w:lang w:eastAsia="ru-RU"/>
        </w:rPr>
      </w:pPr>
    </w:p>
    <w:p w:rsidR="000975DD" w:rsidRPr="00E77FAD" w:rsidRDefault="000975DD" w:rsidP="000975DD">
      <w:pPr>
        <w:widowControl w:val="0"/>
        <w:spacing w:after="0" w:line="240" w:lineRule="auto"/>
        <w:ind w:left="5954"/>
        <w:outlineLvl w:val="1"/>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bCs/>
          <w:sz w:val="28"/>
          <w:szCs w:val="28"/>
          <w:lang w:eastAsia="ru-RU"/>
        </w:rPr>
        <w:lastRenderedPageBreak/>
        <w:t>Приложение № 6</w:t>
      </w:r>
    </w:p>
    <w:p w:rsidR="000975DD" w:rsidRPr="00E77FAD" w:rsidRDefault="000975DD" w:rsidP="000975DD">
      <w:pPr>
        <w:widowControl w:val="0"/>
        <w:spacing w:after="0" w:line="240" w:lineRule="auto"/>
        <w:ind w:left="5954"/>
        <w:outlineLvl w:val="1"/>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bCs/>
          <w:sz w:val="28"/>
          <w:szCs w:val="28"/>
          <w:lang w:eastAsia="ru-RU"/>
        </w:rPr>
        <w:t>к настоящему Административному регламенту предоставления государственной услуги по организации отдыха детей в каникулярное время</w:t>
      </w: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685B28">
      <w:pPr>
        <w:spacing w:after="0" w:line="240" w:lineRule="auto"/>
        <w:ind w:firstLine="720"/>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(Бланк органа, предоставляющего государственную услугу)</w:t>
      </w:r>
    </w:p>
    <w:p w:rsidR="001A1C3A" w:rsidRPr="00E77FAD" w:rsidRDefault="001A1C3A">
      <w:pPr>
        <w:spacing w:after="0" w:line="240" w:lineRule="auto"/>
        <w:ind w:firstLine="720"/>
        <w:jc w:val="center"/>
        <w:rPr>
          <w:rFonts w:ascii="Times New Roman" w:eastAsia="Times New Roman" w:hAnsi="Times New Roman" w:cs="Times New Roman CYR"/>
          <w:sz w:val="28"/>
          <w:szCs w:val="28"/>
          <w:lang w:eastAsia="ru-RU"/>
        </w:rPr>
      </w:pPr>
    </w:p>
    <w:p w:rsidR="001A1C3A" w:rsidRPr="00E77FAD" w:rsidRDefault="00685B28">
      <w:pPr>
        <w:spacing w:after="0" w:line="240" w:lineRule="auto"/>
        <w:ind w:firstLine="720"/>
        <w:jc w:val="center"/>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 xml:space="preserve">Решение о выдаче путевки </w:t>
      </w:r>
    </w:p>
    <w:p w:rsidR="001A1C3A" w:rsidRPr="00E77FAD" w:rsidRDefault="001A1C3A">
      <w:pPr>
        <w:spacing w:after="0" w:line="240" w:lineRule="auto"/>
        <w:ind w:right="-1" w:firstLine="709"/>
        <w:jc w:val="right"/>
        <w:rPr>
          <w:rFonts w:ascii="Times New Roman" w:eastAsia="Times New Roman" w:hAnsi="Times New Roman" w:cs="Times New Roman CYR"/>
          <w:spacing w:val="-6"/>
          <w:sz w:val="28"/>
          <w:szCs w:val="28"/>
          <w:lang w:eastAsia="ru-RU"/>
        </w:rPr>
      </w:pPr>
    </w:p>
    <w:p w:rsidR="001A1C3A" w:rsidRPr="00E77FAD" w:rsidRDefault="00685B28">
      <w:pPr>
        <w:spacing w:after="0" w:line="240" w:lineRule="auto"/>
        <w:ind w:left="3686"/>
        <w:rPr>
          <w:rFonts w:ascii="Calibri" w:eastAsia="Calibri" w:hAnsi="Calibri" w:cs="Calibri"/>
          <w:sz w:val="23"/>
          <w:szCs w:val="23"/>
          <w:lang w:eastAsia="ru-RU"/>
        </w:rPr>
      </w:pPr>
      <w:r w:rsidRPr="00E77FAD">
        <w:rPr>
          <w:rFonts w:ascii="Calibri" w:eastAsia="Calibri" w:hAnsi="Calibri" w:cs="Calibri"/>
          <w:sz w:val="23"/>
          <w:szCs w:val="23"/>
          <w:lang w:eastAsia="ru-RU"/>
        </w:rPr>
        <w:t>_________________________________</w:t>
      </w:r>
    </w:p>
    <w:p w:rsidR="001A1C3A" w:rsidRPr="00E77FAD" w:rsidRDefault="00685B28">
      <w:pPr>
        <w:spacing w:after="0" w:line="240" w:lineRule="auto"/>
        <w:ind w:right="-1" w:firstLine="720"/>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(номер и дата решения о предоставлении услуги)</w:t>
      </w:r>
    </w:p>
    <w:p w:rsidR="001A1C3A" w:rsidRPr="00E77FAD" w:rsidRDefault="001A1C3A">
      <w:pPr>
        <w:spacing w:after="0" w:line="240" w:lineRule="auto"/>
        <w:ind w:right="-1" w:firstLine="720"/>
        <w:jc w:val="center"/>
        <w:rPr>
          <w:rFonts w:ascii="Times New Roman" w:eastAsia="Times New Roman" w:hAnsi="Times New Roman" w:cs="Times New Roman"/>
          <w:i/>
          <w:iCs/>
          <w:sz w:val="20"/>
          <w:szCs w:val="20"/>
          <w:lang w:eastAsia="ru-RU"/>
        </w:rPr>
      </w:pPr>
    </w:p>
    <w:p w:rsidR="001A1C3A" w:rsidRPr="00E77FAD" w:rsidRDefault="00685B28">
      <w:pPr>
        <w:spacing w:after="0" w:line="240" w:lineRule="auto"/>
        <w:ind w:left="142"/>
        <w:jc w:val="center"/>
        <w:rPr>
          <w:rFonts w:ascii="Times New Roman" w:eastAsia="Calibri" w:hAnsi="Times New Roman" w:cs="Times New Roman"/>
          <w:sz w:val="28"/>
          <w:szCs w:val="28"/>
          <w:lang w:eastAsia="ru-RU"/>
        </w:rPr>
      </w:pPr>
      <w:r w:rsidRPr="00E77FAD">
        <w:rPr>
          <w:rFonts w:ascii="Times New Roman" w:eastAsia="Calibri" w:hAnsi="Times New Roman" w:cs="Times New Roman"/>
          <w:sz w:val="28"/>
          <w:szCs w:val="28"/>
          <w:lang w:eastAsia="ru-RU"/>
        </w:rPr>
        <w:t xml:space="preserve">Выдана </w:t>
      </w:r>
      <w:r w:rsidRPr="00E77FAD">
        <w:rPr>
          <w:rFonts w:ascii="Calibri" w:eastAsia="Calibri" w:hAnsi="Calibri" w:cs="Calibri"/>
          <w:sz w:val="23"/>
          <w:szCs w:val="23"/>
          <w:lang w:eastAsia="ru-RU"/>
        </w:rPr>
        <w:t xml:space="preserve">_________________________________________________________________ </w:t>
      </w:r>
      <w:r w:rsidRPr="00E77FAD">
        <w:rPr>
          <w:rFonts w:ascii="Times New Roman" w:eastAsia="Calibri" w:hAnsi="Times New Roman" w:cs="Times New Roman"/>
          <w:sz w:val="28"/>
          <w:szCs w:val="28"/>
          <w:lang w:eastAsia="ru-RU"/>
        </w:rPr>
        <w:t>путевка</w:t>
      </w:r>
    </w:p>
    <w:p w:rsidR="001A1C3A" w:rsidRPr="00E77FAD" w:rsidRDefault="00685B28">
      <w:pPr>
        <w:spacing w:after="0" w:line="240" w:lineRule="auto"/>
        <w:ind w:right="-1" w:firstLine="720"/>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 xml:space="preserve">(ФИО заявителя (последнее – при наличии) </w:t>
      </w:r>
    </w:p>
    <w:p w:rsidR="001A1C3A" w:rsidRPr="00E77FAD" w:rsidRDefault="001A1C3A">
      <w:pPr>
        <w:spacing w:after="0" w:line="240" w:lineRule="auto"/>
        <w:ind w:right="-1" w:firstLine="720"/>
        <w:jc w:val="center"/>
        <w:rPr>
          <w:rFonts w:ascii="Times New Roman" w:eastAsia="Times New Roman" w:hAnsi="Times New Roman" w:cs="Times New Roman CYR"/>
          <w:sz w:val="20"/>
          <w:szCs w:val="20"/>
          <w:lang w:eastAsia="ru-RU"/>
        </w:rPr>
      </w:pPr>
    </w:p>
    <w:p w:rsidR="001A1C3A" w:rsidRPr="00E77FAD" w:rsidRDefault="00685B28">
      <w:pPr>
        <w:spacing w:after="0" w:line="240" w:lineRule="auto"/>
        <w:ind w:right="-1" w:firstLine="426"/>
        <w:jc w:val="both"/>
        <w:rPr>
          <w:rFonts w:ascii="Times New Roman" w:eastAsia="Times New Roman" w:hAnsi="Times New Roman" w:cs="Times New Roman CYR"/>
          <w:sz w:val="28"/>
          <w:szCs w:val="28"/>
          <w:lang w:eastAsia="ru-RU"/>
        </w:rPr>
      </w:pPr>
      <w:proofErr w:type="gramStart"/>
      <w:r w:rsidRPr="00E77FAD">
        <w:rPr>
          <w:rFonts w:ascii="Times New Roman" w:eastAsia="Times New Roman" w:hAnsi="Times New Roman" w:cs="Times New Roman CYR"/>
          <w:sz w:val="28"/>
          <w:szCs w:val="28"/>
          <w:lang w:eastAsia="ru-RU"/>
        </w:rPr>
        <w:t>в  _</w:t>
      </w:r>
      <w:proofErr w:type="gramEnd"/>
      <w:r w:rsidRPr="00E77FAD">
        <w:rPr>
          <w:rFonts w:ascii="Times New Roman" w:eastAsia="Times New Roman" w:hAnsi="Times New Roman" w:cs="Times New Roman CYR"/>
          <w:sz w:val="28"/>
          <w:szCs w:val="28"/>
          <w:lang w:eastAsia="ru-RU"/>
        </w:rPr>
        <w:t>_________________________________________________________________</w:t>
      </w:r>
    </w:p>
    <w:p w:rsidR="001A1C3A" w:rsidRPr="00E77FAD" w:rsidRDefault="00685B28">
      <w:pPr>
        <w:spacing w:after="0" w:line="240" w:lineRule="auto"/>
        <w:ind w:right="-1" w:firstLine="720"/>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w:i/>
          <w:iCs/>
          <w:sz w:val="20"/>
          <w:szCs w:val="20"/>
          <w:lang w:eastAsia="ru-RU"/>
        </w:rPr>
        <w:t xml:space="preserve"> </w:t>
      </w:r>
      <w:r w:rsidRPr="00E77FAD">
        <w:rPr>
          <w:rFonts w:ascii="Times New Roman" w:eastAsia="Times New Roman" w:hAnsi="Times New Roman" w:cs="Times New Roman CYR"/>
          <w:sz w:val="20"/>
          <w:szCs w:val="20"/>
          <w:lang w:eastAsia="ru-RU"/>
        </w:rPr>
        <w:t xml:space="preserve">(наименование организации) </w:t>
      </w:r>
    </w:p>
    <w:p w:rsidR="001A1C3A" w:rsidRPr="00E77FAD" w:rsidRDefault="001A1C3A">
      <w:pPr>
        <w:spacing w:after="0" w:line="240" w:lineRule="auto"/>
        <w:ind w:right="-1" w:firstLine="720"/>
        <w:jc w:val="center"/>
        <w:rPr>
          <w:rFonts w:ascii="Times New Roman" w:eastAsia="Times New Roman" w:hAnsi="Times New Roman" w:cs="Times New Roman CYR"/>
          <w:sz w:val="20"/>
          <w:szCs w:val="20"/>
          <w:lang w:eastAsia="ru-RU"/>
        </w:rPr>
      </w:pPr>
    </w:p>
    <w:p w:rsidR="001A1C3A" w:rsidRPr="00E77FAD" w:rsidRDefault="00685B28">
      <w:pPr>
        <w:spacing w:after="0" w:line="240" w:lineRule="auto"/>
        <w:ind w:right="-1" w:firstLine="426"/>
        <w:jc w:val="both"/>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с «___» по «___» 202_г.</w:t>
      </w:r>
    </w:p>
    <w:p w:rsidR="001A1C3A" w:rsidRPr="00E77FAD" w:rsidRDefault="001A1C3A">
      <w:pPr>
        <w:spacing w:after="0" w:line="240" w:lineRule="auto"/>
        <w:ind w:right="-1" w:firstLine="3969"/>
        <w:jc w:val="center"/>
        <w:rPr>
          <w:rFonts w:ascii="Times New Roman" w:eastAsia="Times New Roman" w:hAnsi="Times New Roman" w:cs="Times New Roman"/>
          <w:i/>
          <w:iCs/>
          <w:sz w:val="20"/>
          <w:szCs w:val="20"/>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284"/>
        <w:outlineLvl w:val="1"/>
        <w:rPr>
          <w:rFonts w:ascii="Times New Roman" w:eastAsia="Times New Roman" w:hAnsi="Times New Roman" w:cs="Times New Roman"/>
          <w:sz w:val="28"/>
          <w:szCs w:val="28"/>
          <w:lang w:eastAsia="ru-RU"/>
        </w:rPr>
      </w:pPr>
    </w:p>
    <w:tbl>
      <w:tblPr>
        <w:tblW w:w="0" w:type="auto"/>
        <w:tblInd w:w="108" w:type="dxa"/>
        <w:tblLook w:val="04A0" w:firstRow="1" w:lastRow="0" w:firstColumn="1" w:lastColumn="0" w:noHBand="0" w:noVBand="1"/>
      </w:tblPr>
      <w:tblGrid>
        <w:gridCol w:w="4455"/>
        <w:gridCol w:w="1505"/>
        <w:gridCol w:w="4137"/>
      </w:tblGrid>
      <w:tr w:rsidR="001A1C3A" w:rsidRPr="00E77FAD">
        <w:tc>
          <w:tcPr>
            <w:tcW w:w="4282" w:type="dxa"/>
            <w:shd w:val="clear" w:color="auto" w:fill="auto"/>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_____________________________________</w:t>
            </w:r>
          </w:p>
          <w:p w:rsidR="001A1C3A" w:rsidRPr="00E77FAD" w:rsidRDefault="00685B28">
            <w:pPr>
              <w:spacing w:after="0" w:line="240" w:lineRule="auto"/>
              <w:jc w:val="center"/>
              <w:rPr>
                <w:rFonts w:ascii="Calibri" w:eastAsia="Calibri" w:hAnsi="Calibri" w:cs="Calibri"/>
                <w:sz w:val="23"/>
                <w:szCs w:val="23"/>
                <w:lang w:eastAsia="ru-RU"/>
              </w:rPr>
            </w:pPr>
            <w:r w:rsidRPr="00E77FAD">
              <w:rPr>
                <w:rFonts w:ascii="Times New Roman" w:eastAsia="Times New Roman" w:hAnsi="Times New Roman" w:cs="Times New Roman CYR"/>
                <w:sz w:val="20"/>
                <w:szCs w:val="20"/>
                <w:lang w:eastAsia="ru-RU"/>
              </w:rPr>
              <w:t>(должность уполномоченного лица)</w:t>
            </w:r>
          </w:p>
        </w:tc>
        <w:tc>
          <w:tcPr>
            <w:tcW w:w="1588" w:type="dxa"/>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w:t>
            </w:r>
          </w:p>
          <w:p w:rsidR="001A1C3A" w:rsidRPr="00E77FAD" w:rsidRDefault="00685B28">
            <w:pPr>
              <w:spacing w:after="0" w:line="240" w:lineRule="auto"/>
              <w:jc w:val="center"/>
              <w:rPr>
                <w:rFonts w:ascii="Calibri" w:eastAsia="Calibri" w:hAnsi="Calibri" w:cs="Calibri"/>
                <w:sz w:val="23"/>
                <w:szCs w:val="23"/>
                <w:lang w:eastAsia="ru-RU"/>
              </w:rPr>
            </w:pPr>
            <w:r w:rsidRPr="00E77FAD">
              <w:rPr>
                <w:rFonts w:ascii="Times New Roman" w:eastAsia="Times New Roman" w:hAnsi="Times New Roman" w:cs="Times New Roman CYR"/>
                <w:sz w:val="20"/>
                <w:szCs w:val="20"/>
                <w:lang w:eastAsia="ru-RU"/>
              </w:rPr>
              <w:t>подпись</w:t>
            </w:r>
          </w:p>
        </w:tc>
        <w:tc>
          <w:tcPr>
            <w:tcW w:w="4217" w:type="dxa"/>
            <w:shd w:val="clear" w:color="auto" w:fill="auto"/>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__________________________________</w:t>
            </w:r>
          </w:p>
          <w:p w:rsidR="001A1C3A" w:rsidRPr="00E77FAD" w:rsidRDefault="00685B28">
            <w:pPr>
              <w:spacing w:after="0" w:line="240" w:lineRule="auto"/>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(ФИО лица, уполномоченного на принятие решения)</w:t>
            </w:r>
          </w:p>
          <w:p w:rsidR="001A1C3A" w:rsidRPr="00E77FAD" w:rsidRDefault="001A1C3A">
            <w:pPr>
              <w:spacing w:after="0" w:line="240" w:lineRule="auto"/>
              <w:ind w:right="-1"/>
              <w:jc w:val="right"/>
              <w:rPr>
                <w:rFonts w:ascii="Times New Roman" w:eastAsia="Times New Roman" w:hAnsi="Times New Roman" w:cs="Times New Roman CYR"/>
                <w:b/>
                <w:bCs/>
                <w:sz w:val="28"/>
                <w:szCs w:val="28"/>
                <w:lang w:eastAsia="ru-RU"/>
              </w:rPr>
            </w:pPr>
          </w:p>
        </w:tc>
      </w:tr>
    </w:tbl>
    <w:p w:rsidR="001A1C3A" w:rsidRPr="00E77FAD" w:rsidRDefault="001A1C3A">
      <w:pPr>
        <w:widowControl w:val="0"/>
        <w:spacing w:after="0" w:line="240" w:lineRule="auto"/>
        <w:ind w:left="284"/>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4C4425" w:rsidRDefault="004C4425">
      <w:pPr>
        <w:widowControl w:val="0"/>
        <w:spacing w:after="0" w:line="240" w:lineRule="auto"/>
        <w:ind w:left="6237"/>
        <w:outlineLvl w:val="1"/>
        <w:rPr>
          <w:rFonts w:ascii="Times New Roman" w:eastAsia="Times New Roman" w:hAnsi="Times New Roman" w:cs="Times New Roman"/>
          <w:sz w:val="28"/>
          <w:szCs w:val="28"/>
          <w:lang w:eastAsia="ru-RU"/>
        </w:rPr>
      </w:pPr>
    </w:p>
    <w:p w:rsidR="004C4425" w:rsidRDefault="004C4425">
      <w:pPr>
        <w:widowControl w:val="0"/>
        <w:spacing w:after="0" w:line="240" w:lineRule="auto"/>
        <w:ind w:left="6237"/>
        <w:outlineLvl w:val="1"/>
        <w:rPr>
          <w:rFonts w:ascii="Times New Roman" w:eastAsia="Times New Roman" w:hAnsi="Times New Roman" w:cs="Times New Roman"/>
          <w:sz w:val="28"/>
          <w:szCs w:val="28"/>
          <w:lang w:eastAsia="ru-RU"/>
        </w:rPr>
      </w:pPr>
    </w:p>
    <w:p w:rsidR="004C4425" w:rsidRDefault="004C4425">
      <w:pPr>
        <w:widowControl w:val="0"/>
        <w:spacing w:after="0" w:line="240" w:lineRule="auto"/>
        <w:ind w:left="6237"/>
        <w:outlineLvl w:val="1"/>
        <w:rPr>
          <w:rFonts w:ascii="Times New Roman" w:eastAsia="Times New Roman" w:hAnsi="Times New Roman" w:cs="Times New Roman"/>
          <w:sz w:val="28"/>
          <w:szCs w:val="28"/>
          <w:lang w:eastAsia="ru-RU"/>
        </w:rPr>
      </w:pPr>
    </w:p>
    <w:p w:rsidR="004C4425" w:rsidRPr="00E77FAD" w:rsidRDefault="004C4425">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1A1C3A">
      <w:pPr>
        <w:widowControl w:val="0"/>
        <w:spacing w:after="0" w:line="240" w:lineRule="auto"/>
        <w:ind w:left="6237"/>
        <w:outlineLvl w:val="1"/>
        <w:rPr>
          <w:rFonts w:ascii="Times New Roman" w:eastAsia="Times New Roman" w:hAnsi="Times New Roman" w:cs="Times New Roman"/>
          <w:sz w:val="28"/>
          <w:szCs w:val="28"/>
          <w:lang w:eastAsia="ru-RU"/>
        </w:rPr>
      </w:pPr>
    </w:p>
    <w:p w:rsidR="001A1C3A" w:rsidRPr="00E77FAD" w:rsidRDefault="00685B28">
      <w:pPr>
        <w:widowControl w:val="0"/>
        <w:spacing w:after="0" w:line="240" w:lineRule="auto"/>
        <w:outlineLvl w:val="1"/>
        <w:rPr>
          <w:rFonts w:ascii="Times New Roman" w:eastAsia="Times New Roman" w:hAnsi="Times New Roman" w:cs="Times New Roman CYR"/>
          <w:sz w:val="24"/>
          <w:szCs w:val="28"/>
          <w:lang w:eastAsia="ru-RU"/>
        </w:rPr>
      </w:pPr>
      <w:r w:rsidRPr="00E77FAD">
        <w:rPr>
          <w:rFonts w:ascii="Times New Roman" w:eastAsia="Times New Roman" w:hAnsi="Times New Roman" w:cs="Times New Roman CYR"/>
          <w:sz w:val="24"/>
          <w:szCs w:val="28"/>
          <w:lang w:eastAsia="ru-RU"/>
        </w:rPr>
        <w:t>Исполнитель (ФИО)</w:t>
      </w:r>
    </w:p>
    <w:p w:rsidR="001A1C3A" w:rsidRPr="00E77FAD" w:rsidRDefault="00685B28">
      <w:pPr>
        <w:widowControl w:val="0"/>
        <w:spacing w:after="0" w:line="240" w:lineRule="auto"/>
        <w:outlineLvl w:val="1"/>
        <w:rPr>
          <w:rFonts w:ascii="Times New Roman" w:eastAsia="Times New Roman" w:hAnsi="Times New Roman" w:cs="Times New Roman CYR"/>
          <w:sz w:val="24"/>
          <w:szCs w:val="28"/>
          <w:lang w:eastAsia="ru-RU"/>
        </w:rPr>
      </w:pPr>
      <w:r w:rsidRPr="00E77FAD">
        <w:rPr>
          <w:rFonts w:ascii="Times New Roman" w:eastAsia="Times New Roman" w:hAnsi="Times New Roman" w:cs="Times New Roman CYR"/>
          <w:sz w:val="24"/>
          <w:szCs w:val="28"/>
          <w:lang w:eastAsia="ru-RU"/>
        </w:rPr>
        <w:t>_____________________</w:t>
      </w:r>
    </w:p>
    <w:p w:rsidR="001A1C3A" w:rsidRPr="00E77FAD" w:rsidRDefault="00685B28">
      <w:pPr>
        <w:widowControl w:val="0"/>
        <w:spacing w:after="0" w:line="240" w:lineRule="auto"/>
        <w:outlineLvl w:val="1"/>
        <w:rPr>
          <w:rFonts w:ascii="Times New Roman" w:eastAsia="Times New Roman" w:hAnsi="Times New Roman" w:cs="Times New Roman CYR"/>
          <w:sz w:val="24"/>
          <w:szCs w:val="28"/>
          <w:lang w:eastAsia="ru-RU"/>
        </w:rPr>
      </w:pPr>
      <w:r w:rsidRPr="00E77FAD">
        <w:rPr>
          <w:rFonts w:ascii="Times New Roman" w:eastAsia="Times New Roman" w:hAnsi="Times New Roman" w:cs="Times New Roman CYR"/>
          <w:sz w:val="24"/>
          <w:szCs w:val="28"/>
          <w:lang w:eastAsia="ru-RU"/>
        </w:rPr>
        <w:t>(</w:t>
      </w:r>
      <w:r w:rsidRPr="00E77FAD">
        <w:rPr>
          <w:rFonts w:ascii="Times New Roman" w:eastAsia="Times New Roman" w:hAnsi="Times New Roman" w:cs="Times New Roman CYR"/>
          <w:sz w:val="20"/>
          <w:szCs w:val="28"/>
          <w:lang w:eastAsia="ru-RU"/>
        </w:rPr>
        <w:t>контакты исполнителя</w:t>
      </w:r>
      <w:r w:rsidRPr="00E77FAD">
        <w:rPr>
          <w:rFonts w:ascii="Times New Roman" w:eastAsia="Times New Roman" w:hAnsi="Times New Roman" w:cs="Times New Roman CYR"/>
          <w:sz w:val="24"/>
          <w:szCs w:val="28"/>
          <w:lang w:eastAsia="ru-RU"/>
        </w:rPr>
        <w:t>)</w:t>
      </w:r>
    </w:p>
    <w:p w:rsidR="00BD03C6" w:rsidRPr="00E77FAD" w:rsidRDefault="00BD03C6">
      <w:pPr>
        <w:widowControl w:val="0"/>
        <w:spacing w:after="0" w:line="240" w:lineRule="auto"/>
        <w:ind w:left="6237"/>
        <w:outlineLvl w:val="1"/>
        <w:rPr>
          <w:rFonts w:ascii="Times New Roman" w:eastAsia="Times New Roman" w:hAnsi="Times New Roman" w:cs="Times New Roman"/>
          <w:sz w:val="28"/>
          <w:szCs w:val="28"/>
          <w:lang w:eastAsia="ru-RU"/>
        </w:rPr>
      </w:pPr>
    </w:p>
    <w:p w:rsidR="00BD03C6" w:rsidRPr="00E77FAD" w:rsidRDefault="00BD03C6" w:rsidP="00BD03C6">
      <w:pPr>
        <w:widowControl w:val="0"/>
        <w:spacing w:after="0" w:line="240" w:lineRule="exact"/>
        <w:ind w:left="6237"/>
        <w:outlineLvl w:val="1"/>
        <w:rPr>
          <w:rFonts w:ascii="Times New Roman" w:eastAsia="Times New Roman" w:hAnsi="Times New Roman" w:cs="Times New Roman"/>
          <w:sz w:val="28"/>
          <w:szCs w:val="28"/>
          <w:lang w:eastAsia="ru-RU"/>
        </w:rPr>
      </w:pPr>
    </w:p>
    <w:p w:rsidR="000975DD" w:rsidRPr="00E77FAD" w:rsidRDefault="000975DD" w:rsidP="000975DD">
      <w:pPr>
        <w:spacing w:after="0" w:line="240" w:lineRule="auto"/>
        <w:ind w:left="5670"/>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bCs/>
          <w:sz w:val="28"/>
          <w:szCs w:val="28"/>
          <w:lang w:eastAsia="ru-RU"/>
        </w:rPr>
        <w:lastRenderedPageBreak/>
        <w:t>Приложение № 7</w:t>
      </w:r>
    </w:p>
    <w:p w:rsidR="000975DD" w:rsidRPr="00E77FAD" w:rsidRDefault="000975DD" w:rsidP="000975DD">
      <w:pPr>
        <w:spacing w:after="0" w:line="240" w:lineRule="auto"/>
        <w:ind w:left="5670"/>
        <w:rPr>
          <w:rFonts w:ascii="Times New Roman" w:eastAsia="Times New Roman" w:hAnsi="Times New Roman" w:cs="Times New Roman"/>
          <w:bCs/>
          <w:sz w:val="28"/>
          <w:szCs w:val="28"/>
          <w:lang w:eastAsia="ru-RU"/>
        </w:rPr>
      </w:pPr>
      <w:r w:rsidRPr="00E77FAD">
        <w:rPr>
          <w:rFonts w:ascii="Times New Roman" w:eastAsia="Times New Roman" w:hAnsi="Times New Roman" w:cs="Times New Roman"/>
          <w:bCs/>
          <w:sz w:val="28"/>
          <w:szCs w:val="28"/>
          <w:lang w:eastAsia="ru-RU"/>
        </w:rPr>
        <w:t>к настоящему Административному регламенту предоставления государственной услуги по организации отдыха детей в каникулярное время</w:t>
      </w:r>
    </w:p>
    <w:p w:rsidR="001A1C3A" w:rsidRPr="00E77FAD" w:rsidRDefault="001A1C3A">
      <w:pPr>
        <w:spacing w:after="0" w:line="240" w:lineRule="auto"/>
        <w:ind w:firstLine="720"/>
        <w:jc w:val="right"/>
        <w:rPr>
          <w:rFonts w:ascii="Times New Roman" w:eastAsia="Times New Roman" w:hAnsi="Times New Roman" w:cs="Times New Roman CYR"/>
          <w:sz w:val="28"/>
          <w:szCs w:val="28"/>
          <w:lang w:eastAsia="ru-RU"/>
        </w:rPr>
      </w:pPr>
    </w:p>
    <w:p w:rsidR="001A1C3A" w:rsidRPr="00E77FAD" w:rsidRDefault="00685B28">
      <w:pPr>
        <w:spacing w:after="0" w:line="240" w:lineRule="auto"/>
        <w:ind w:firstLine="720"/>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(Бланк органа, предоставляющего государственную услугу)</w:t>
      </w:r>
    </w:p>
    <w:p w:rsidR="001A1C3A" w:rsidRPr="00E77FAD" w:rsidRDefault="001A1C3A">
      <w:pPr>
        <w:spacing w:after="0" w:line="240" w:lineRule="auto"/>
        <w:ind w:right="-1" w:firstLine="720"/>
        <w:jc w:val="center"/>
        <w:rPr>
          <w:rFonts w:ascii="Times New Roman" w:eastAsia="Times New Roman" w:hAnsi="Times New Roman" w:cs="Times New Roman CYR"/>
          <w:sz w:val="28"/>
          <w:szCs w:val="28"/>
          <w:lang w:eastAsia="ru-RU"/>
        </w:rPr>
      </w:pPr>
    </w:p>
    <w:p w:rsidR="001A1C3A" w:rsidRPr="00E77FAD" w:rsidRDefault="00685B28">
      <w:pPr>
        <w:spacing w:after="0" w:line="240" w:lineRule="auto"/>
        <w:ind w:right="-1"/>
        <w:jc w:val="center"/>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Форма решения об отказе в приеме документов, необходимых для предоставления услуги или решение об отказе в предоставлении услуги</w:t>
      </w:r>
    </w:p>
    <w:p w:rsidR="001A1C3A" w:rsidRPr="00E77FAD" w:rsidRDefault="00685B28">
      <w:pPr>
        <w:spacing w:after="0" w:line="240" w:lineRule="auto"/>
        <w:ind w:right="-1" w:firstLine="720"/>
        <w:jc w:val="center"/>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 xml:space="preserve"> </w:t>
      </w:r>
    </w:p>
    <w:p w:rsidR="001A1C3A" w:rsidRPr="00E77FAD" w:rsidRDefault="00685B28">
      <w:pPr>
        <w:spacing w:after="0" w:line="240" w:lineRule="auto"/>
        <w:ind w:right="-1" w:firstLine="720"/>
        <w:jc w:val="center"/>
        <w:rPr>
          <w:rFonts w:ascii="Times New Roman" w:eastAsia="Times New Roman" w:hAnsi="Times New Roman" w:cs="Times New Roman CYR"/>
          <w:sz w:val="26"/>
          <w:szCs w:val="26"/>
          <w:lang w:eastAsia="ru-RU"/>
        </w:rPr>
      </w:pPr>
      <w:r w:rsidRPr="00E77FAD">
        <w:rPr>
          <w:rFonts w:ascii="Times New Roman" w:eastAsia="Times New Roman" w:hAnsi="Times New Roman" w:cs="Times New Roman CYR"/>
          <w:sz w:val="26"/>
          <w:szCs w:val="26"/>
          <w:lang w:eastAsia="ru-RU"/>
        </w:rPr>
        <w:t>РЕШЕНИЕ</w:t>
      </w:r>
    </w:p>
    <w:p w:rsidR="001A1C3A" w:rsidRPr="00E77FAD" w:rsidRDefault="001A1C3A">
      <w:pPr>
        <w:spacing w:after="0" w:line="240" w:lineRule="auto"/>
        <w:ind w:right="-1" w:firstLine="720"/>
        <w:jc w:val="center"/>
        <w:rPr>
          <w:rFonts w:ascii="Times New Roman" w:eastAsia="Times New Roman" w:hAnsi="Times New Roman" w:cs="Times New Roman CYR"/>
          <w:sz w:val="26"/>
          <w:szCs w:val="26"/>
          <w:lang w:eastAsia="ru-RU"/>
        </w:rPr>
      </w:pPr>
    </w:p>
    <w:p w:rsidR="001A1C3A" w:rsidRPr="00E77FAD" w:rsidRDefault="00685B28">
      <w:pPr>
        <w:spacing w:after="0" w:line="240" w:lineRule="auto"/>
        <w:ind w:right="-1" w:firstLine="720"/>
        <w:rPr>
          <w:rFonts w:ascii="Times New Roman" w:eastAsia="Times New Roman" w:hAnsi="Times New Roman" w:cs="Times New Roman"/>
          <w:sz w:val="20"/>
          <w:szCs w:val="20"/>
          <w:lang w:eastAsia="ru-RU"/>
        </w:rPr>
      </w:pPr>
      <w:r w:rsidRPr="00E77FAD">
        <w:rPr>
          <w:rFonts w:ascii="Times New Roman" w:eastAsia="Times New Roman" w:hAnsi="Times New Roman" w:cs="Times New Roman"/>
          <w:noProof/>
          <w:sz w:val="20"/>
          <w:szCs w:val="20"/>
          <w:lang w:eastAsia="ru-RU"/>
        </w:rPr>
        <mc:AlternateContent>
          <mc:Choice Requires="wpg">
            <w:drawing>
              <wp:anchor distT="0" distB="0" distL="114300" distR="114300" simplePos="0" relativeHeight="251659264" behindDoc="0" locked="0" layoutInCell="1" allowOverlap="1">
                <wp:simplePos x="0" y="0"/>
                <wp:positionH relativeFrom="column">
                  <wp:posOffset>2114550</wp:posOffset>
                </wp:positionH>
                <wp:positionV relativeFrom="paragraph">
                  <wp:posOffset>61595</wp:posOffset>
                </wp:positionV>
                <wp:extent cx="2613660" cy="7620"/>
                <wp:effectExtent l="5715" t="10160" r="9525" b="10795"/>
                <wp:wrapNone/>
                <wp:docPr id="1" name="Прямая со стрелкой 5"/>
                <wp:cNvGraphicFramePr/>
                <a:graphic xmlns:a="http://schemas.openxmlformats.org/drawingml/2006/main">
                  <a:graphicData uri="http://schemas.microsoft.com/office/word/2010/wordprocessingShape">
                    <wps:wsp>
                      <wps:cNvCnPr/>
                      <wps:spPr bwMode="auto">
                        <a:xfrm flipV="1">
                          <a:off x="0" y="0"/>
                          <a:ext cx="2613660" cy="762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shape 0" o:spid="_x0000_s0" o:spt="32" type="#_x0000_t32" style="position:absolute;z-index:251659264;o:allowoverlap:true;o:allowincell:true;mso-position-horizontal-relative:text;margin-left:166.50pt;mso-position-horizontal:absolute;mso-position-vertical-relative:text;margin-top:4.85pt;mso-position-vertical:absolute;width:205.80pt;height:0.60pt;mso-wrap-distance-left:9.00pt;mso-wrap-distance-top:0.00pt;mso-wrap-distance-right:9.00pt;mso-wrap-distance-bottom:0.00pt;flip:y;visibility:visible;" filled="f" strokecolor="#000000" strokeweight="0.75pt"/>
            </w:pict>
          </mc:Fallback>
        </mc:AlternateContent>
      </w:r>
    </w:p>
    <w:p w:rsidR="001A1C3A" w:rsidRPr="00E77FAD" w:rsidRDefault="00685B28">
      <w:pPr>
        <w:spacing w:after="0" w:line="240" w:lineRule="auto"/>
        <w:ind w:right="-1" w:firstLine="3686"/>
        <w:rPr>
          <w:rFonts w:ascii="Times New Roman" w:eastAsia="Times New Roman" w:hAnsi="Times New Roman" w:cs="Times New Roman"/>
          <w:sz w:val="28"/>
          <w:szCs w:val="23"/>
          <w:lang w:eastAsia="ru-RU"/>
        </w:rPr>
      </w:pPr>
      <w:r w:rsidRPr="00E77FAD">
        <w:rPr>
          <w:rFonts w:ascii="Times New Roman" w:eastAsia="Times New Roman" w:hAnsi="Times New Roman" w:cs="Times New Roman"/>
          <w:sz w:val="20"/>
          <w:szCs w:val="20"/>
          <w:lang w:eastAsia="ru-RU"/>
        </w:rPr>
        <w:t>(</w:t>
      </w:r>
      <w:r w:rsidRPr="00E77FAD">
        <w:rPr>
          <w:rFonts w:ascii="Times New Roman" w:eastAsia="Times New Roman" w:hAnsi="Times New Roman" w:cs="Times New Roman"/>
          <w:iCs/>
          <w:sz w:val="20"/>
          <w:szCs w:val="20"/>
          <w:lang w:eastAsia="ru-RU"/>
        </w:rPr>
        <w:t>номер и дата решения об отказе)</w:t>
      </w:r>
    </w:p>
    <w:p w:rsidR="001A1C3A" w:rsidRPr="00E77FAD" w:rsidRDefault="00685B28">
      <w:pPr>
        <w:spacing w:after="0" w:line="240" w:lineRule="auto"/>
        <w:ind w:right="-1" w:firstLine="720"/>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CYR"/>
          <w:noProof/>
          <w:sz w:val="24"/>
          <w:szCs w:val="24"/>
          <w:lang w:eastAsia="ru-RU"/>
        </w:rPr>
        <mc:AlternateContent>
          <mc:Choice Requires="wpg">
            <w:drawing>
              <wp:anchor distT="0" distB="0" distL="114300" distR="114300" simplePos="0" relativeHeight="251660288" behindDoc="0" locked="0" layoutInCell="1" allowOverlap="1">
                <wp:simplePos x="0" y="0"/>
                <wp:positionH relativeFrom="column">
                  <wp:posOffset>1499870</wp:posOffset>
                </wp:positionH>
                <wp:positionV relativeFrom="paragraph">
                  <wp:posOffset>112395</wp:posOffset>
                </wp:positionV>
                <wp:extent cx="3632200" cy="0"/>
                <wp:effectExtent l="10160" t="10160" r="5715" b="8890"/>
                <wp:wrapNone/>
                <wp:docPr id="2" name="Прямая со стрелкой 4"/>
                <wp:cNvGraphicFramePr/>
                <a:graphic xmlns:a="http://schemas.openxmlformats.org/drawingml/2006/main">
                  <a:graphicData uri="http://schemas.microsoft.com/office/word/2010/wordprocessingShape">
                    <wps:wsp>
                      <wps:cNvCnPr/>
                      <wps:spPr bwMode="auto">
                        <a:xfrm>
                          <a:off x="0" y="0"/>
                          <a:ext cx="36322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shape 1" o:spid="_x0000_s1" o:spt="32" type="#_x0000_t32" style="position:absolute;z-index:251660288;o:allowoverlap:true;o:allowincell:true;mso-position-horizontal-relative:text;margin-left:118.10pt;mso-position-horizontal:absolute;mso-position-vertical-relative:text;margin-top:8.85pt;mso-position-vertical:absolute;width:286.00pt;height:0.00pt;mso-wrap-distance-left:9.00pt;mso-wrap-distance-top:0.00pt;mso-wrap-distance-right:9.00pt;mso-wrap-distance-bottom:0.00pt;visibility:visible;" filled="f" strokecolor="#000000" strokeweight="0.75pt"/>
            </w:pict>
          </mc:Fallback>
        </mc:AlternateContent>
      </w:r>
    </w:p>
    <w:p w:rsidR="001A1C3A" w:rsidRPr="00E77FAD" w:rsidRDefault="00685B28">
      <w:pPr>
        <w:spacing w:after="0" w:line="240" w:lineRule="auto"/>
        <w:ind w:right="-1" w:firstLine="2552"/>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w:iCs/>
          <w:sz w:val="20"/>
          <w:szCs w:val="20"/>
          <w:lang w:eastAsia="ru-RU"/>
        </w:rPr>
        <w:t>(наименование органа, уполномоченного на принятие решения)</w:t>
      </w:r>
    </w:p>
    <w:p w:rsidR="001A1C3A" w:rsidRPr="00E77FAD" w:rsidRDefault="001A1C3A">
      <w:pPr>
        <w:spacing w:after="0" w:line="240" w:lineRule="auto"/>
        <w:ind w:right="-1" w:firstLine="720"/>
        <w:rPr>
          <w:rFonts w:ascii="Times New Roman" w:eastAsia="Times New Roman" w:hAnsi="Times New Roman" w:cs="Times New Roman CYR"/>
          <w:sz w:val="24"/>
          <w:szCs w:val="24"/>
          <w:lang w:eastAsia="ru-RU"/>
        </w:rPr>
      </w:pPr>
    </w:p>
    <w:p w:rsidR="001A1C3A" w:rsidRPr="00E77FAD" w:rsidRDefault="00685B28">
      <w:pPr>
        <w:tabs>
          <w:tab w:val="center" w:pos="5463"/>
        </w:tabs>
        <w:spacing w:after="0" w:line="240" w:lineRule="auto"/>
        <w:ind w:right="-1" w:firstLine="720"/>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w:noProof/>
          <w:sz w:val="23"/>
          <w:szCs w:val="23"/>
          <w:lang w:eastAsia="ru-RU"/>
        </w:rPr>
        <mc:AlternateContent>
          <mc:Choice Requires="wpg">
            <w:drawing>
              <wp:anchor distT="0" distB="0" distL="114300" distR="114300" simplePos="0" relativeHeight="251662336" behindDoc="0" locked="0" layoutInCell="1" allowOverlap="1">
                <wp:simplePos x="0" y="0"/>
                <wp:positionH relativeFrom="column">
                  <wp:posOffset>3547110</wp:posOffset>
                </wp:positionH>
                <wp:positionV relativeFrom="paragraph">
                  <wp:posOffset>134620</wp:posOffset>
                </wp:positionV>
                <wp:extent cx="2519680" cy="0"/>
                <wp:effectExtent l="9525" t="5080" r="13970" b="13970"/>
                <wp:wrapNone/>
                <wp:docPr id="3" name="Прямая со стрелкой 3"/>
                <wp:cNvGraphicFramePr/>
                <a:graphic xmlns:a="http://schemas.openxmlformats.org/drawingml/2006/main">
                  <a:graphicData uri="http://schemas.microsoft.com/office/word/2010/wordprocessingShape">
                    <wps:wsp>
                      <wps:cNvCnPr/>
                      <wps:spPr bwMode="auto">
                        <a:xfrm>
                          <a:off x="0" y="0"/>
                          <a:ext cx="25196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shape 2" o:spid="_x0000_s2" o:spt="32" type="#_x0000_t32" style="position:absolute;z-index:251662336;o:allowoverlap:true;o:allowincell:true;mso-position-horizontal-relative:text;margin-left:279.30pt;mso-position-horizontal:absolute;mso-position-vertical-relative:text;margin-top:10.60pt;mso-position-vertical:absolute;width:198.40pt;height:0.00pt;mso-wrap-distance-left:9.00pt;mso-wrap-distance-top:0.00pt;mso-wrap-distance-right:9.00pt;mso-wrap-distance-bottom:0.00pt;visibility:visible;" filled="f" strokecolor="#000000" strokeweight="0.75pt"/>
            </w:pict>
          </mc:Fallback>
        </mc:AlternateContent>
      </w:r>
      <w:r w:rsidRPr="00E77FAD">
        <w:rPr>
          <w:rFonts w:ascii="Times New Roman" w:eastAsia="Times New Roman" w:hAnsi="Times New Roman" w:cs="Times New Roman"/>
          <w:noProof/>
          <w:sz w:val="23"/>
          <w:szCs w:val="23"/>
          <w:lang w:eastAsia="ru-RU"/>
        </w:rPr>
        <mc:AlternateContent>
          <mc:Choice Requires="wpg">
            <w:drawing>
              <wp:anchor distT="0" distB="0" distL="114300" distR="114300" simplePos="0" relativeHeight="251661312" behindDoc="0" locked="0" layoutInCell="1" allowOverlap="1">
                <wp:simplePos x="0" y="0"/>
                <wp:positionH relativeFrom="column">
                  <wp:posOffset>2099310</wp:posOffset>
                </wp:positionH>
                <wp:positionV relativeFrom="paragraph">
                  <wp:posOffset>134620</wp:posOffset>
                </wp:positionV>
                <wp:extent cx="1308100" cy="0"/>
                <wp:effectExtent l="9525" t="5080" r="6350" b="13970"/>
                <wp:wrapNone/>
                <wp:docPr id="4" name="Прямая со стрелкой 2"/>
                <wp:cNvGraphicFramePr/>
                <a:graphic xmlns:a="http://schemas.openxmlformats.org/drawingml/2006/main">
                  <a:graphicData uri="http://schemas.microsoft.com/office/word/2010/wordprocessingShape">
                    <wps:wsp>
                      <wps:cNvCnPr/>
                      <wps:spPr bwMode="auto">
                        <a:xfrm>
                          <a:off x="0" y="0"/>
                          <a:ext cx="130810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shape 3" o:spid="_x0000_s3" o:spt="32" type="#_x0000_t32" style="position:absolute;z-index:251661312;o:allowoverlap:true;o:allowincell:true;mso-position-horizontal-relative:text;margin-left:165.30pt;mso-position-horizontal:absolute;mso-position-vertical-relative:text;margin-top:10.60pt;mso-position-vertical:absolute;width:103.00pt;height:0.00pt;mso-wrap-distance-left:9.00pt;mso-wrap-distance-top:0.00pt;mso-wrap-distance-right:9.00pt;mso-wrap-distance-bottom:0.00pt;visibility:visible;" filled="f" strokecolor="#000000" strokeweight="0.75pt"/>
            </w:pict>
          </mc:Fallback>
        </mc:AlternateContent>
      </w:r>
      <w:r w:rsidRPr="00E77FAD">
        <w:rPr>
          <w:rFonts w:ascii="Times New Roman" w:eastAsia="Times New Roman" w:hAnsi="Times New Roman" w:cs="Times New Roman"/>
          <w:sz w:val="23"/>
          <w:szCs w:val="23"/>
          <w:lang w:eastAsia="ru-RU"/>
        </w:rPr>
        <w:t xml:space="preserve">рассмотрело </w:t>
      </w:r>
      <w:r w:rsidR="0092152C" w:rsidRPr="00E77FAD">
        <w:rPr>
          <w:rFonts w:ascii="Times New Roman" w:eastAsia="Times New Roman" w:hAnsi="Times New Roman" w:cs="Times New Roman"/>
          <w:sz w:val="23"/>
          <w:szCs w:val="23"/>
          <w:lang w:eastAsia="ru-RU"/>
        </w:rPr>
        <w:t>запрос</w:t>
      </w:r>
      <w:r w:rsidRPr="00E77FAD">
        <w:rPr>
          <w:rFonts w:ascii="Times New Roman" w:eastAsia="Times New Roman" w:hAnsi="Times New Roman" w:cs="Times New Roman"/>
          <w:sz w:val="23"/>
          <w:szCs w:val="23"/>
          <w:lang w:eastAsia="ru-RU"/>
        </w:rPr>
        <w:t xml:space="preserve"> от </w:t>
      </w:r>
      <w:r w:rsidRPr="00E77FAD">
        <w:rPr>
          <w:rFonts w:ascii="Times New Roman" w:eastAsia="Times New Roman" w:hAnsi="Times New Roman" w:cs="Times New Roman"/>
          <w:sz w:val="23"/>
          <w:szCs w:val="23"/>
          <w:lang w:eastAsia="ru-RU"/>
        </w:rPr>
        <w:tab/>
        <w:t xml:space="preserve"> № </w:t>
      </w:r>
    </w:p>
    <w:p w:rsidR="001A1C3A" w:rsidRPr="00E77FAD" w:rsidRDefault="00685B28">
      <w:pPr>
        <w:spacing w:after="0" w:line="240" w:lineRule="auto"/>
        <w:ind w:right="-1" w:firstLine="3261"/>
        <w:rPr>
          <w:rFonts w:ascii="Times New Roman" w:eastAsia="Times New Roman" w:hAnsi="Times New Roman" w:cs="Times New Roman CYR"/>
          <w:sz w:val="24"/>
          <w:szCs w:val="24"/>
          <w:lang w:eastAsia="ru-RU"/>
        </w:rPr>
      </w:pPr>
      <w:r w:rsidRPr="00E77FAD">
        <w:rPr>
          <w:rFonts w:ascii="Times New Roman" w:eastAsia="Times New Roman" w:hAnsi="Times New Roman" w:cs="Times New Roman"/>
          <w:iCs/>
          <w:sz w:val="20"/>
          <w:szCs w:val="20"/>
          <w:lang w:eastAsia="ru-RU"/>
        </w:rPr>
        <w:t>(номер и дата запроса) (ФИО (последнее – при наличии) заявителя)</w:t>
      </w:r>
    </w:p>
    <w:p w:rsidR="001A1C3A" w:rsidRPr="00E77FAD" w:rsidRDefault="00685B28">
      <w:pPr>
        <w:spacing w:after="0" w:line="240" w:lineRule="auto"/>
        <w:ind w:right="-1" w:firstLine="720"/>
        <w:rPr>
          <w:rFonts w:ascii="Times New Roman" w:eastAsia="Times New Roman" w:hAnsi="Times New Roman" w:cs="Times New Roman CYR"/>
          <w:sz w:val="23"/>
          <w:szCs w:val="23"/>
          <w:lang w:eastAsia="ru-RU"/>
        </w:rPr>
      </w:pPr>
      <w:r w:rsidRPr="00E77FAD">
        <w:rPr>
          <w:rFonts w:ascii="Times New Roman" w:eastAsia="Times New Roman" w:hAnsi="Times New Roman" w:cs="Times New Roman CYR"/>
          <w:noProof/>
          <w:sz w:val="23"/>
          <w:szCs w:val="23"/>
          <w:lang w:eastAsia="ru-RU"/>
        </w:rPr>
        <mc:AlternateContent>
          <mc:Choice Requires="wpg">
            <w:drawing>
              <wp:anchor distT="0" distB="0" distL="114300" distR="114300" simplePos="0" relativeHeight="251663360" behindDoc="0" locked="0" layoutInCell="1" allowOverlap="1">
                <wp:simplePos x="0" y="0"/>
                <wp:positionH relativeFrom="column">
                  <wp:posOffset>1550670</wp:posOffset>
                </wp:positionH>
                <wp:positionV relativeFrom="paragraph">
                  <wp:posOffset>140335</wp:posOffset>
                </wp:positionV>
                <wp:extent cx="2519680" cy="0"/>
                <wp:effectExtent l="13335" t="10160" r="10160" b="8890"/>
                <wp:wrapNone/>
                <wp:docPr id="5" name="Прямая со стрелкой 1"/>
                <wp:cNvGraphicFramePr/>
                <a:graphic xmlns:a="http://schemas.openxmlformats.org/drawingml/2006/main">
                  <a:graphicData uri="http://schemas.microsoft.com/office/word/2010/wordprocessingShape">
                    <wps:wsp>
                      <wps:cNvCnPr/>
                      <wps:spPr bwMode="auto">
                        <a:xfrm>
                          <a:off x="0" y="0"/>
                          <a:ext cx="2519680" cy="0"/>
                        </a:xfrm>
                        <a:prstGeom prst="straightConnector1">
                          <a:avLst/>
                        </a:prstGeom>
                        <a:noFill/>
                        <a:ln w="9525">
                          <a:solidFill>
                            <a:srgbClr val="000000"/>
                          </a:solidFill>
                          <a:round/>
                          <a:headEnd/>
                          <a:tailEnd/>
                        </a:ln>
                      </wps:spPr>
                      <wps:bodyPr/>
                    </wps:wsp>
                  </a:graphicData>
                </a:graphic>
                <wp14:sizeRelH relativeFrom="page">
                  <wp14:pctWidth>0</wp14:pctWidth>
                </wp14:sizeRelH>
                <wp14:sizeRelV relativeFrom="page">
                  <wp14:pctHeight>0</wp14:pctHeight>
                </wp14:sizeRelV>
              </wp:anchor>
            </w:drawing>
          </mc:Choice>
          <mc:Fallback xmlns:a="http://schemas.openxmlformats.org/drawingml/2006/main" xmlns:w16sdtfl="http://schemas.microsoft.com/office/word/2024/wordml/sdtformatlock"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w:pict>
              <v:shape id="shape 4" o:spid="_x0000_s4" o:spt="32" type="#_x0000_t32" style="position:absolute;z-index:251663360;o:allowoverlap:true;o:allowincell:true;mso-position-horizontal-relative:text;margin-left:122.10pt;mso-position-horizontal:absolute;mso-position-vertical-relative:text;margin-top:11.05pt;mso-position-vertical:absolute;width:198.40pt;height:0.00pt;mso-wrap-distance-left:9.00pt;mso-wrap-distance-top:0.00pt;mso-wrap-distance-right:9.00pt;mso-wrap-distance-bottom:0.00pt;visibility:visible;" filled="f" strokecolor="#000000" strokeweight="0.75pt"/>
            </w:pict>
          </mc:Fallback>
        </mc:AlternateContent>
      </w:r>
      <w:r w:rsidRPr="00E77FAD">
        <w:rPr>
          <w:rFonts w:ascii="Times New Roman" w:eastAsia="Times New Roman" w:hAnsi="Times New Roman" w:cs="Times New Roman CYR"/>
          <w:sz w:val="23"/>
          <w:szCs w:val="23"/>
          <w:lang w:eastAsia="ru-RU"/>
        </w:rPr>
        <w:t xml:space="preserve">приняло решение </w:t>
      </w:r>
    </w:p>
    <w:p w:rsidR="001A1C3A" w:rsidRPr="00E77FAD" w:rsidRDefault="00685B28">
      <w:pPr>
        <w:spacing w:after="0" w:line="240" w:lineRule="auto"/>
        <w:ind w:right="-1" w:firstLine="2268"/>
        <w:rPr>
          <w:rFonts w:ascii="Times New Roman" w:eastAsia="Times New Roman" w:hAnsi="Times New Roman" w:cs="Times New Roman CYR"/>
          <w:sz w:val="23"/>
          <w:szCs w:val="23"/>
          <w:lang w:eastAsia="ru-RU"/>
        </w:rPr>
      </w:pPr>
      <w:r w:rsidRPr="00E77FAD">
        <w:rPr>
          <w:rFonts w:ascii="Times New Roman" w:eastAsia="Times New Roman" w:hAnsi="Times New Roman" w:cs="Times New Roman CYR"/>
          <w:sz w:val="23"/>
          <w:szCs w:val="23"/>
          <w:lang w:eastAsia="ru-RU"/>
        </w:rPr>
        <w:t xml:space="preserve">                 (принятое решение)</w:t>
      </w:r>
    </w:p>
    <w:p w:rsidR="001A1C3A" w:rsidRPr="00E77FAD" w:rsidRDefault="00685B28">
      <w:pPr>
        <w:spacing w:after="0" w:line="240" w:lineRule="auto"/>
        <w:ind w:right="-1" w:firstLine="720"/>
        <w:rPr>
          <w:rFonts w:ascii="Times New Roman" w:eastAsia="Times New Roman" w:hAnsi="Times New Roman" w:cs="Times New Roman"/>
          <w:sz w:val="23"/>
          <w:szCs w:val="23"/>
          <w:lang w:eastAsia="ru-RU"/>
        </w:rPr>
      </w:pPr>
      <w:r w:rsidRPr="00E77FAD">
        <w:rPr>
          <w:rFonts w:ascii="Times New Roman" w:eastAsia="Times New Roman" w:hAnsi="Times New Roman" w:cs="Times New Roman"/>
          <w:sz w:val="23"/>
          <w:szCs w:val="23"/>
          <w:lang w:eastAsia="ru-RU"/>
        </w:rPr>
        <w:t>по следующим основаниям:</w:t>
      </w:r>
    </w:p>
    <w:p w:rsidR="001A1C3A" w:rsidRPr="00E77FAD" w:rsidRDefault="00685B28">
      <w:pPr>
        <w:spacing w:after="0" w:line="240" w:lineRule="auto"/>
        <w:ind w:right="-1" w:firstLine="720"/>
        <w:rPr>
          <w:rFonts w:ascii="Times New Roman" w:eastAsia="Times New Roman" w:hAnsi="Times New Roman" w:cs="Times New Roman CYR"/>
          <w:sz w:val="20"/>
          <w:szCs w:val="24"/>
          <w:lang w:eastAsia="ru-RU"/>
        </w:rPr>
      </w:pPr>
      <w:r w:rsidRPr="00E77FAD">
        <w:rPr>
          <w:rFonts w:ascii="Times New Roman" w:eastAsia="Times New Roman" w:hAnsi="Times New Roman" w:cs="Times New Roman"/>
          <w:sz w:val="23"/>
          <w:szCs w:val="23"/>
          <w:lang w:eastAsia="ru-RU"/>
        </w:rPr>
        <w:t>(перечень оснований)</w:t>
      </w:r>
    </w:p>
    <w:p w:rsidR="001A1C3A" w:rsidRPr="00E77FAD" w:rsidRDefault="00685B28">
      <w:pPr>
        <w:widowControl w:val="0"/>
        <w:spacing w:after="0" w:line="240" w:lineRule="auto"/>
        <w:outlineLvl w:val="1"/>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 xml:space="preserve">                                                                                         </w:t>
      </w:r>
    </w:p>
    <w:p w:rsidR="001A1C3A" w:rsidRPr="00E77FAD" w:rsidRDefault="001A1C3A">
      <w:pPr>
        <w:widowControl w:val="0"/>
        <w:spacing w:after="0" w:line="240" w:lineRule="auto"/>
        <w:outlineLvl w:val="1"/>
        <w:rPr>
          <w:rFonts w:ascii="Times New Roman" w:eastAsia="Times New Roman" w:hAnsi="Times New Roman" w:cs="Times New Roman CYR"/>
          <w:sz w:val="28"/>
          <w:szCs w:val="28"/>
          <w:lang w:eastAsia="ru-RU"/>
        </w:rPr>
      </w:pPr>
    </w:p>
    <w:tbl>
      <w:tblPr>
        <w:tblW w:w="0" w:type="auto"/>
        <w:tblInd w:w="108" w:type="dxa"/>
        <w:tblLook w:val="04A0" w:firstRow="1" w:lastRow="0" w:firstColumn="1" w:lastColumn="0" w:noHBand="0" w:noVBand="1"/>
      </w:tblPr>
      <w:tblGrid>
        <w:gridCol w:w="4455"/>
        <w:gridCol w:w="1505"/>
        <w:gridCol w:w="4137"/>
      </w:tblGrid>
      <w:tr w:rsidR="001A1C3A" w:rsidRPr="00E77FAD">
        <w:tc>
          <w:tcPr>
            <w:tcW w:w="4282" w:type="dxa"/>
            <w:shd w:val="clear" w:color="auto" w:fill="auto"/>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_____________________________________</w:t>
            </w:r>
          </w:p>
          <w:p w:rsidR="001A1C3A" w:rsidRPr="00E77FAD" w:rsidRDefault="00685B28">
            <w:pPr>
              <w:spacing w:after="0" w:line="240" w:lineRule="auto"/>
              <w:jc w:val="center"/>
              <w:rPr>
                <w:rFonts w:ascii="Calibri" w:eastAsia="Calibri" w:hAnsi="Calibri" w:cs="Calibri"/>
                <w:sz w:val="23"/>
                <w:szCs w:val="23"/>
                <w:lang w:eastAsia="ru-RU"/>
              </w:rPr>
            </w:pPr>
            <w:r w:rsidRPr="00E77FAD">
              <w:rPr>
                <w:rFonts w:ascii="Times New Roman" w:eastAsia="Times New Roman" w:hAnsi="Times New Roman" w:cs="Times New Roman CYR"/>
                <w:sz w:val="20"/>
                <w:szCs w:val="20"/>
                <w:lang w:eastAsia="ru-RU"/>
              </w:rPr>
              <w:t>(должность уполномоченного лица)</w:t>
            </w:r>
          </w:p>
        </w:tc>
        <w:tc>
          <w:tcPr>
            <w:tcW w:w="1588" w:type="dxa"/>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w:t>
            </w:r>
          </w:p>
          <w:p w:rsidR="001A1C3A" w:rsidRPr="00E77FAD" w:rsidRDefault="00685B28">
            <w:pPr>
              <w:spacing w:after="0" w:line="240" w:lineRule="auto"/>
              <w:jc w:val="center"/>
              <w:rPr>
                <w:rFonts w:ascii="Calibri" w:eastAsia="Calibri" w:hAnsi="Calibri" w:cs="Calibri"/>
                <w:sz w:val="23"/>
                <w:szCs w:val="23"/>
                <w:lang w:eastAsia="ru-RU"/>
              </w:rPr>
            </w:pPr>
            <w:r w:rsidRPr="00E77FAD">
              <w:rPr>
                <w:rFonts w:ascii="Times New Roman" w:eastAsia="Times New Roman" w:hAnsi="Times New Roman" w:cs="Times New Roman CYR"/>
                <w:sz w:val="20"/>
                <w:szCs w:val="20"/>
                <w:lang w:eastAsia="ru-RU"/>
              </w:rPr>
              <w:t>подпись</w:t>
            </w:r>
          </w:p>
        </w:tc>
        <w:tc>
          <w:tcPr>
            <w:tcW w:w="4217" w:type="dxa"/>
            <w:shd w:val="clear" w:color="auto" w:fill="auto"/>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__________________________________</w:t>
            </w:r>
          </w:p>
          <w:p w:rsidR="001A1C3A" w:rsidRPr="00E77FAD" w:rsidRDefault="00685B28">
            <w:pPr>
              <w:spacing w:after="0" w:line="240" w:lineRule="auto"/>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(ФИО лица, уполномоченного на принятие решения)</w:t>
            </w:r>
          </w:p>
          <w:p w:rsidR="001A1C3A" w:rsidRPr="00E77FAD" w:rsidRDefault="001A1C3A">
            <w:pPr>
              <w:spacing w:after="0" w:line="240" w:lineRule="auto"/>
              <w:ind w:right="-1"/>
              <w:jc w:val="right"/>
              <w:rPr>
                <w:rFonts w:ascii="Times New Roman" w:eastAsia="Times New Roman" w:hAnsi="Times New Roman" w:cs="Times New Roman CYR"/>
                <w:b/>
                <w:bCs/>
                <w:sz w:val="28"/>
                <w:szCs w:val="28"/>
                <w:lang w:eastAsia="ru-RU"/>
              </w:rPr>
            </w:pPr>
          </w:p>
        </w:tc>
      </w:tr>
    </w:tbl>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1A1C3A">
      <w:pPr>
        <w:widowControl w:val="0"/>
        <w:spacing w:after="0" w:line="240" w:lineRule="auto"/>
        <w:outlineLvl w:val="1"/>
        <w:rPr>
          <w:rFonts w:ascii="Times New Roman" w:eastAsia="Times New Roman" w:hAnsi="Times New Roman" w:cs="Times New Roman CYR"/>
          <w:sz w:val="24"/>
          <w:szCs w:val="28"/>
          <w:lang w:eastAsia="ru-RU"/>
        </w:rPr>
      </w:pPr>
    </w:p>
    <w:p w:rsidR="001A1C3A" w:rsidRPr="00E77FAD" w:rsidRDefault="00685B28">
      <w:pPr>
        <w:widowControl w:val="0"/>
        <w:spacing w:after="0" w:line="240" w:lineRule="auto"/>
        <w:outlineLvl w:val="1"/>
        <w:rPr>
          <w:rFonts w:ascii="Times New Roman" w:eastAsia="Times New Roman" w:hAnsi="Times New Roman" w:cs="Times New Roman CYR"/>
          <w:sz w:val="24"/>
          <w:szCs w:val="28"/>
          <w:lang w:eastAsia="ru-RU"/>
        </w:rPr>
      </w:pPr>
      <w:r w:rsidRPr="00E77FAD">
        <w:rPr>
          <w:rFonts w:ascii="Times New Roman" w:eastAsia="Times New Roman" w:hAnsi="Times New Roman" w:cs="Times New Roman CYR"/>
          <w:sz w:val="24"/>
          <w:szCs w:val="28"/>
          <w:lang w:eastAsia="ru-RU"/>
        </w:rPr>
        <w:t>Исполнитель (ФИО)</w:t>
      </w:r>
    </w:p>
    <w:p w:rsidR="001A1C3A" w:rsidRPr="00E77FAD" w:rsidRDefault="00685B28">
      <w:pPr>
        <w:widowControl w:val="0"/>
        <w:spacing w:after="0" w:line="240" w:lineRule="auto"/>
        <w:outlineLvl w:val="1"/>
        <w:rPr>
          <w:rFonts w:ascii="Times New Roman" w:eastAsia="Times New Roman" w:hAnsi="Times New Roman" w:cs="Times New Roman CYR"/>
          <w:sz w:val="24"/>
          <w:szCs w:val="28"/>
          <w:lang w:eastAsia="ru-RU"/>
        </w:rPr>
      </w:pPr>
      <w:r w:rsidRPr="00E77FAD">
        <w:rPr>
          <w:rFonts w:ascii="Times New Roman" w:eastAsia="Times New Roman" w:hAnsi="Times New Roman" w:cs="Times New Roman CYR"/>
          <w:sz w:val="24"/>
          <w:szCs w:val="28"/>
          <w:lang w:eastAsia="ru-RU"/>
        </w:rPr>
        <w:t>_____________________</w:t>
      </w:r>
    </w:p>
    <w:p w:rsidR="001A1C3A" w:rsidRPr="00E77FAD" w:rsidRDefault="00685B28">
      <w:pPr>
        <w:widowControl w:val="0"/>
        <w:spacing w:after="0" w:line="240" w:lineRule="auto"/>
        <w:outlineLvl w:val="1"/>
        <w:rPr>
          <w:rFonts w:ascii="Times New Roman" w:eastAsia="Times New Roman" w:hAnsi="Times New Roman" w:cs="Times New Roman CYR"/>
          <w:sz w:val="24"/>
          <w:szCs w:val="28"/>
          <w:lang w:eastAsia="ru-RU"/>
        </w:rPr>
      </w:pPr>
      <w:r w:rsidRPr="00E77FAD">
        <w:rPr>
          <w:rFonts w:ascii="Times New Roman" w:eastAsia="Times New Roman" w:hAnsi="Times New Roman" w:cs="Times New Roman CYR"/>
          <w:sz w:val="24"/>
          <w:szCs w:val="28"/>
          <w:lang w:eastAsia="ru-RU"/>
        </w:rPr>
        <w:t>(</w:t>
      </w:r>
      <w:r w:rsidRPr="00E77FAD">
        <w:rPr>
          <w:rFonts w:ascii="Times New Roman" w:eastAsia="Times New Roman" w:hAnsi="Times New Roman" w:cs="Times New Roman CYR"/>
          <w:sz w:val="20"/>
          <w:szCs w:val="28"/>
          <w:lang w:eastAsia="ru-RU"/>
        </w:rPr>
        <w:t>контакты исполнителя</w:t>
      </w:r>
      <w:r w:rsidRPr="00E77FAD">
        <w:rPr>
          <w:rFonts w:ascii="Times New Roman" w:eastAsia="Times New Roman" w:hAnsi="Times New Roman" w:cs="Times New Roman CYR"/>
          <w:sz w:val="24"/>
          <w:szCs w:val="28"/>
          <w:lang w:eastAsia="ru-RU"/>
        </w:rPr>
        <w:t>)</w:t>
      </w:r>
    </w:p>
    <w:p w:rsidR="000975DD" w:rsidRPr="00E77FAD" w:rsidRDefault="00685B28" w:rsidP="000975DD">
      <w:pPr>
        <w:widowControl w:val="0"/>
        <w:spacing w:after="0" w:line="240" w:lineRule="auto"/>
        <w:ind w:left="5954"/>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CYR"/>
          <w:b/>
          <w:sz w:val="24"/>
          <w:szCs w:val="24"/>
          <w:lang w:eastAsia="ru-RU"/>
        </w:rPr>
        <w:br w:type="page" w:clear="all"/>
      </w:r>
      <w:r w:rsidR="000975DD" w:rsidRPr="00E77FAD">
        <w:rPr>
          <w:rFonts w:ascii="Times New Roman" w:eastAsia="Times New Roman" w:hAnsi="Times New Roman" w:cs="Times New Roman"/>
          <w:sz w:val="28"/>
          <w:szCs w:val="28"/>
          <w:lang w:eastAsia="ru-RU"/>
        </w:rPr>
        <w:lastRenderedPageBreak/>
        <w:t>Приложение № 8</w:t>
      </w:r>
    </w:p>
    <w:p w:rsidR="001A1C3A" w:rsidRPr="00E77FAD" w:rsidRDefault="000975DD" w:rsidP="000975DD">
      <w:pPr>
        <w:widowControl w:val="0"/>
        <w:spacing w:after="0" w:line="240" w:lineRule="auto"/>
        <w:ind w:left="5954"/>
        <w:outlineLvl w:val="1"/>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к настоящему Административному регламенту предоставления государственной услуги по организации отдыха детей в каникулярное время</w:t>
      </w:r>
    </w:p>
    <w:p w:rsidR="000975DD" w:rsidRPr="00E77FAD" w:rsidRDefault="000975DD" w:rsidP="000975DD">
      <w:pPr>
        <w:widowControl w:val="0"/>
        <w:spacing w:after="0" w:line="240" w:lineRule="auto"/>
        <w:ind w:left="5954"/>
        <w:outlineLvl w:val="1"/>
        <w:rPr>
          <w:rFonts w:ascii="Times New Roman" w:eastAsia="Times New Roman" w:hAnsi="Times New Roman" w:cs="Times New Roman"/>
          <w:sz w:val="28"/>
          <w:szCs w:val="28"/>
          <w:lang w:eastAsia="ru-RU"/>
        </w:rPr>
      </w:pPr>
    </w:p>
    <w:p w:rsidR="001A1C3A" w:rsidRPr="00E77FAD" w:rsidRDefault="00685B28">
      <w:pPr>
        <w:spacing w:after="0" w:line="240" w:lineRule="auto"/>
        <w:ind w:left="5812" w:right="-1" w:firstLine="720"/>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 xml:space="preserve">Руководителю </w:t>
      </w:r>
    </w:p>
    <w:p w:rsidR="001A1C3A" w:rsidRPr="00E77FAD" w:rsidRDefault="00685B28">
      <w:pPr>
        <w:spacing w:after="0" w:line="240" w:lineRule="auto"/>
        <w:ind w:left="5812" w:right="-1" w:firstLine="720"/>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___________ ______</w:t>
      </w:r>
      <w:r w:rsidRPr="00E77FAD">
        <w:rPr>
          <w:rFonts w:ascii="Times New Roman" w:eastAsia="Times New Roman" w:hAnsi="Times New Roman" w:cs="Times New Roman CYR"/>
          <w:b/>
          <w:sz w:val="28"/>
          <w:szCs w:val="28"/>
          <w:lang w:eastAsia="ru-RU"/>
        </w:rPr>
        <w:t xml:space="preserve">________ </w:t>
      </w:r>
    </w:p>
    <w:p w:rsidR="001A1C3A" w:rsidRPr="00E77FAD" w:rsidRDefault="00685B28">
      <w:pPr>
        <w:spacing w:after="0" w:line="240" w:lineRule="auto"/>
        <w:ind w:left="5812" w:right="-1" w:firstLine="720"/>
        <w:rPr>
          <w:rFonts w:ascii="Times New Roman" w:eastAsia="Times New Roman" w:hAnsi="Times New Roman" w:cs="Times New Roman CYR"/>
          <w:b/>
          <w:sz w:val="28"/>
          <w:szCs w:val="28"/>
          <w:lang w:eastAsia="ru-RU"/>
        </w:rPr>
      </w:pPr>
      <w:proofErr w:type="gramStart"/>
      <w:r w:rsidRPr="00E77FAD">
        <w:rPr>
          <w:rFonts w:ascii="Times New Roman" w:eastAsia="Times New Roman" w:hAnsi="Times New Roman" w:cs="Times New Roman CYR"/>
          <w:sz w:val="28"/>
          <w:szCs w:val="28"/>
          <w:lang w:eastAsia="ru-RU"/>
        </w:rPr>
        <w:t>от:</w:t>
      </w:r>
      <w:r w:rsidRPr="00E77FAD">
        <w:rPr>
          <w:rFonts w:ascii="Times New Roman" w:eastAsia="Times New Roman" w:hAnsi="Times New Roman" w:cs="Times New Roman CYR"/>
          <w:b/>
          <w:sz w:val="28"/>
          <w:szCs w:val="28"/>
          <w:lang w:eastAsia="ru-RU"/>
        </w:rPr>
        <w:t>_</w:t>
      </w:r>
      <w:proofErr w:type="gramEnd"/>
      <w:r w:rsidRPr="00E77FAD">
        <w:rPr>
          <w:rFonts w:ascii="Times New Roman" w:eastAsia="Times New Roman" w:hAnsi="Times New Roman" w:cs="Times New Roman CYR"/>
          <w:b/>
          <w:sz w:val="28"/>
          <w:szCs w:val="28"/>
          <w:lang w:eastAsia="ru-RU"/>
        </w:rPr>
        <w:t>______________________</w:t>
      </w:r>
    </w:p>
    <w:p w:rsidR="001A1C3A" w:rsidRPr="00E77FAD" w:rsidRDefault="001A1C3A">
      <w:pPr>
        <w:spacing w:after="0" w:line="240" w:lineRule="auto"/>
        <w:ind w:right="-1" w:firstLine="709"/>
        <w:jc w:val="center"/>
        <w:rPr>
          <w:rFonts w:ascii="Times New Roman" w:eastAsia="Times New Roman" w:hAnsi="Times New Roman" w:cs="Times New Roman CYR"/>
          <w:sz w:val="28"/>
          <w:szCs w:val="28"/>
          <w:lang w:eastAsia="ru-RU"/>
        </w:rPr>
      </w:pPr>
    </w:p>
    <w:p w:rsidR="001A1C3A" w:rsidRPr="00E77FAD" w:rsidRDefault="00685B28">
      <w:pPr>
        <w:spacing w:after="0" w:line="240" w:lineRule="auto"/>
        <w:ind w:firstLine="720"/>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(Бланк органа, предоставляющего государственную услугу)</w:t>
      </w:r>
    </w:p>
    <w:p w:rsidR="001A1C3A" w:rsidRPr="00E77FAD" w:rsidRDefault="001A1C3A">
      <w:pPr>
        <w:spacing w:after="0" w:line="240" w:lineRule="auto"/>
        <w:ind w:right="-1" w:firstLine="709"/>
        <w:jc w:val="center"/>
        <w:rPr>
          <w:rFonts w:ascii="Times New Roman" w:eastAsia="Times New Roman" w:hAnsi="Times New Roman" w:cs="Times New Roman CYR"/>
          <w:sz w:val="28"/>
          <w:szCs w:val="28"/>
          <w:lang w:eastAsia="ru-RU"/>
        </w:rPr>
      </w:pPr>
    </w:p>
    <w:p w:rsidR="001A1C3A" w:rsidRPr="00E77FAD" w:rsidRDefault="00685B28">
      <w:pPr>
        <w:spacing w:after="0" w:line="240" w:lineRule="auto"/>
        <w:ind w:right="-1" w:firstLine="709"/>
        <w:jc w:val="center"/>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 xml:space="preserve">Запрос </w:t>
      </w:r>
    </w:p>
    <w:p w:rsidR="001A1C3A" w:rsidRPr="00E77FAD" w:rsidRDefault="00685B28">
      <w:pPr>
        <w:spacing w:after="0" w:line="240" w:lineRule="auto"/>
        <w:ind w:right="-1" w:firstLine="709"/>
        <w:jc w:val="center"/>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об исправлении технической ошибки</w:t>
      </w:r>
    </w:p>
    <w:p w:rsidR="001A1C3A" w:rsidRPr="00E77FAD" w:rsidRDefault="001A1C3A">
      <w:pPr>
        <w:spacing w:after="0" w:line="240" w:lineRule="auto"/>
        <w:ind w:right="-1" w:firstLine="709"/>
        <w:jc w:val="center"/>
        <w:rPr>
          <w:rFonts w:ascii="Times New Roman" w:eastAsia="Times New Roman" w:hAnsi="Times New Roman" w:cs="Times New Roman CYR"/>
          <w:b/>
          <w:sz w:val="28"/>
          <w:szCs w:val="28"/>
          <w:lang w:eastAsia="ru-RU"/>
        </w:rPr>
      </w:pPr>
    </w:p>
    <w:p w:rsidR="001A1C3A" w:rsidRPr="00E77FAD" w:rsidRDefault="00685B28">
      <w:pPr>
        <w:spacing w:after="0" w:line="240" w:lineRule="auto"/>
        <w:ind w:right="-1" w:firstLine="709"/>
        <w:rPr>
          <w:rFonts w:ascii="Times New Roman" w:eastAsia="Times New Roman" w:hAnsi="Times New Roman" w:cs="Times New Roman CYR"/>
          <w:b/>
          <w:sz w:val="28"/>
          <w:szCs w:val="28"/>
          <w:lang w:eastAsia="ru-RU"/>
        </w:rPr>
      </w:pPr>
      <w:r w:rsidRPr="00E77FAD">
        <w:rPr>
          <w:rFonts w:ascii="Times New Roman" w:eastAsia="Times New Roman" w:hAnsi="Times New Roman" w:cs="Times New Roman CYR"/>
          <w:sz w:val="28"/>
          <w:szCs w:val="28"/>
          <w:lang w:eastAsia="ru-RU"/>
        </w:rPr>
        <w:t>Сообщаю об ошибке, допущенной при оказании государственной услуги __</w:t>
      </w:r>
      <w:r w:rsidRPr="00E77FAD">
        <w:rPr>
          <w:rFonts w:ascii="Times New Roman" w:eastAsia="Times New Roman" w:hAnsi="Times New Roman" w:cs="Times New Roman CYR"/>
          <w:b/>
          <w:sz w:val="28"/>
          <w:szCs w:val="28"/>
          <w:lang w:eastAsia="ru-RU"/>
        </w:rPr>
        <w:t>____________________________________________________________________</w:t>
      </w:r>
    </w:p>
    <w:p w:rsidR="001A1C3A" w:rsidRPr="00E77FAD" w:rsidRDefault="00685B28">
      <w:pPr>
        <w:spacing w:after="0" w:line="240" w:lineRule="auto"/>
        <w:ind w:right="-1" w:firstLine="709"/>
        <w:jc w:val="center"/>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(наименование услуги)</w:t>
      </w:r>
    </w:p>
    <w:p w:rsidR="001A1C3A" w:rsidRPr="00E77FAD" w:rsidRDefault="00685B28">
      <w:pPr>
        <w:spacing w:after="0" w:line="240" w:lineRule="auto"/>
        <w:ind w:right="-1" w:firstLine="709"/>
        <w:rPr>
          <w:rFonts w:ascii="Times New Roman" w:eastAsia="Times New Roman" w:hAnsi="Times New Roman" w:cs="Times New Roman CYR"/>
          <w:sz w:val="28"/>
          <w:szCs w:val="28"/>
          <w:lang w:eastAsia="ru-RU"/>
        </w:rPr>
      </w:pPr>
      <w:proofErr w:type="gramStart"/>
      <w:r w:rsidRPr="00E77FAD">
        <w:rPr>
          <w:rFonts w:ascii="Times New Roman" w:eastAsia="Times New Roman" w:hAnsi="Times New Roman" w:cs="Times New Roman CYR"/>
          <w:sz w:val="28"/>
          <w:szCs w:val="28"/>
          <w:lang w:eastAsia="ru-RU"/>
        </w:rPr>
        <w:t>Записано:_</w:t>
      </w:r>
      <w:proofErr w:type="gramEnd"/>
      <w:r w:rsidRPr="00E77FAD">
        <w:rPr>
          <w:rFonts w:ascii="Times New Roman" w:eastAsia="Times New Roman" w:hAnsi="Times New Roman" w:cs="Times New Roman CYR"/>
          <w:sz w:val="28"/>
          <w:szCs w:val="28"/>
          <w:lang w:eastAsia="ru-RU"/>
        </w:rPr>
        <w:t>______________________________________________________________________________________________________________________________</w:t>
      </w:r>
    </w:p>
    <w:p w:rsidR="001A1C3A" w:rsidRPr="00E77FAD" w:rsidRDefault="00685B28">
      <w:pPr>
        <w:spacing w:after="0" w:line="240" w:lineRule="auto"/>
        <w:ind w:right="-1" w:firstLine="709"/>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 xml:space="preserve">Правильные </w:t>
      </w:r>
      <w:proofErr w:type="gramStart"/>
      <w:r w:rsidRPr="00E77FAD">
        <w:rPr>
          <w:rFonts w:ascii="Times New Roman" w:eastAsia="Times New Roman" w:hAnsi="Times New Roman" w:cs="Times New Roman CYR"/>
          <w:sz w:val="28"/>
          <w:szCs w:val="28"/>
          <w:lang w:eastAsia="ru-RU"/>
        </w:rPr>
        <w:t>сведения:_</w:t>
      </w:r>
      <w:proofErr w:type="gramEnd"/>
      <w:r w:rsidRPr="00E77FAD">
        <w:rPr>
          <w:rFonts w:ascii="Times New Roman" w:eastAsia="Times New Roman" w:hAnsi="Times New Roman" w:cs="Times New Roman CYR"/>
          <w:sz w:val="28"/>
          <w:szCs w:val="28"/>
          <w:lang w:eastAsia="ru-RU"/>
        </w:rPr>
        <w:t>______________________________________________</w:t>
      </w:r>
    </w:p>
    <w:p w:rsidR="001A1C3A" w:rsidRPr="00E77FAD" w:rsidRDefault="00685B28">
      <w:pPr>
        <w:spacing w:after="0" w:line="240" w:lineRule="auto"/>
        <w:ind w:right="-1" w:firstLine="720"/>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___________________________________________________________________</w:t>
      </w:r>
    </w:p>
    <w:p w:rsidR="001A1C3A" w:rsidRPr="00E77FAD" w:rsidRDefault="00685B28">
      <w:pPr>
        <w:spacing w:after="0" w:line="240" w:lineRule="auto"/>
        <w:ind w:right="-1" w:firstLine="709"/>
        <w:jc w:val="both"/>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 xml:space="preserve">Прошу исправить допущенную техническую ошибку и внести соответствующие изменения в документ, являющийся результатом государственной услуги. </w:t>
      </w:r>
    </w:p>
    <w:p w:rsidR="001A1C3A" w:rsidRPr="00E77FAD" w:rsidRDefault="00685B28">
      <w:pPr>
        <w:spacing w:after="0" w:line="240" w:lineRule="auto"/>
        <w:ind w:right="-1" w:firstLine="709"/>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Прилагаю следующие документы:</w:t>
      </w:r>
    </w:p>
    <w:p w:rsidR="001A1C3A" w:rsidRPr="00E77FAD" w:rsidRDefault="00685B28">
      <w:pPr>
        <w:spacing w:after="0" w:line="240" w:lineRule="auto"/>
        <w:ind w:right="-1" w:firstLine="709"/>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1.</w:t>
      </w:r>
    </w:p>
    <w:p w:rsidR="001A1C3A" w:rsidRPr="00E77FAD" w:rsidRDefault="00685B28">
      <w:pPr>
        <w:spacing w:after="0" w:line="240" w:lineRule="auto"/>
        <w:ind w:right="-1" w:firstLine="709"/>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2.</w:t>
      </w:r>
    </w:p>
    <w:p w:rsidR="001A1C3A" w:rsidRPr="00E77FAD" w:rsidRDefault="00685B28">
      <w:pPr>
        <w:spacing w:after="0" w:line="240" w:lineRule="auto"/>
        <w:ind w:right="-1" w:firstLine="709"/>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3.</w:t>
      </w:r>
    </w:p>
    <w:p w:rsidR="001A1C3A" w:rsidRPr="00E77FAD" w:rsidRDefault="00685B28">
      <w:pPr>
        <w:spacing w:after="0" w:line="240" w:lineRule="auto"/>
        <w:ind w:right="-1" w:firstLine="709"/>
        <w:jc w:val="both"/>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В случае принятия решения об отклонении запроса об исправлении технической ошибки прошу направить такое решение:</w:t>
      </w:r>
    </w:p>
    <w:p w:rsidR="001A1C3A" w:rsidRPr="00E77FAD" w:rsidRDefault="00685B28">
      <w:pPr>
        <w:spacing w:after="0" w:line="240" w:lineRule="auto"/>
        <w:ind w:right="-1" w:firstLine="709"/>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 xml:space="preserve">посредством отправления электронного документа на адрес </w:t>
      </w:r>
      <w:proofErr w:type="gramStart"/>
      <w:r w:rsidRPr="00E77FAD">
        <w:rPr>
          <w:rFonts w:ascii="Times New Roman" w:eastAsia="Times New Roman" w:hAnsi="Times New Roman" w:cs="Times New Roman CYR"/>
          <w:sz w:val="28"/>
          <w:szCs w:val="28"/>
          <w:lang w:eastAsia="ru-RU"/>
        </w:rPr>
        <w:t>E-</w:t>
      </w:r>
      <w:proofErr w:type="spellStart"/>
      <w:r w:rsidRPr="00E77FAD">
        <w:rPr>
          <w:rFonts w:ascii="Times New Roman" w:eastAsia="Times New Roman" w:hAnsi="Times New Roman" w:cs="Times New Roman CYR"/>
          <w:sz w:val="28"/>
          <w:szCs w:val="28"/>
          <w:lang w:eastAsia="ru-RU"/>
        </w:rPr>
        <w:t>mail</w:t>
      </w:r>
      <w:proofErr w:type="spellEnd"/>
      <w:r w:rsidRPr="00E77FAD">
        <w:rPr>
          <w:rFonts w:ascii="Times New Roman" w:eastAsia="Times New Roman" w:hAnsi="Times New Roman" w:cs="Times New Roman CYR"/>
          <w:sz w:val="28"/>
          <w:szCs w:val="28"/>
          <w:lang w:eastAsia="ru-RU"/>
        </w:rPr>
        <w:t>:_</w:t>
      </w:r>
      <w:proofErr w:type="gramEnd"/>
      <w:r w:rsidRPr="00E77FAD">
        <w:rPr>
          <w:rFonts w:ascii="Times New Roman" w:eastAsia="Times New Roman" w:hAnsi="Times New Roman" w:cs="Times New Roman CYR"/>
          <w:sz w:val="28"/>
          <w:szCs w:val="28"/>
          <w:lang w:eastAsia="ru-RU"/>
        </w:rPr>
        <w:t>______;</w:t>
      </w:r>
    </w:p>
    <w:p w:rsidR="001A1C3A" w:rsidRPr="00E77FAD" w:rsidRDefault="00685B28">
      <w:pPr>
        <w:spacing w:after="0" w:line="240" w:lineRule="auto"/>
        <w:ind w:right="-1" w:firstLine="709"/>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в виде заверенной копии на бумажном носителе почтовым отправлением по адресу: ________________________________________________________________.</w:t>
      </w:r>
    </w:p>
    <w:p w:rsidR="001A1C3A" w:rsidRPr="00E77FAD" w:rsidRDefault="00685B28">
      <w:pPr>
        <w:spacing w:after="0" w:line="240" w:lineRule="auto"/>
        <w:ind w:right="-1" w:firstLine="851"/>
        <w:jc w:val="both"/>
        <w:rPr>
          <w:rFonts w:ascii="Times New Roman" w:eastAsia="Times New Roman" w:hAnsi="Times New Roman" w:cs="Times New Roman CYR"/>
          <w:spacing w:val="-6"/>
          <w:sz w:val="28"/>
          <w:szCs w:val="28"/>
          <w:lang w:eastAsia="ru-RU"/>
        </w:rPr>
      </w:pPr>
      <w:r w:rsidRPr="00E77FAD">
        <w:rPr>
          <w:rFonts w:ascii="Times New Roman" w:eastAsia="Times New Roman" w:hAnsi="Times New Roman" w:cs="Times New Roman CYR"/>
          <w:spacing w:val="-6"/>
          <w:sz w:val="28"/>
          <w:szCs w:val="28"/>
          <w:lang w:eastAsia="ru-RU"/>
        </w:rPr>
        <w:t xml:space="preserve">Настоящим подтверждаю: сведения, включенные в </w:t>
      </w:r>
      <w:r w:rsidR="0092152C" w:rsidRPr="00E77FAD">
        <w:rPr>
          <w:rFonts w:ascii="Times New Roman" w:eastAsia="Times New Roman" w:hAnsi="Times New Roman" w:cs="Times New Roman CYR"/>
          <w:spacing w:val="-6"/>
          <w:sz w:val="28"/>
          <w:szCs w:val="28"/>
          <w:lang w:eastAsia="ru-RU"/>
        </w:rPr>
        <w:t>запрос</w:t>
      </w:r>
      <w:r w:rsidRPr="00E77FAD">
        <w:rPr>
          <w:rFonts w:ascii="Times New Roman" w:eastAsia="Times New Roman" w:hAnsi="Times New Roman" w:cs="Times New Roman CYR"/>
          <w:spacing w:val="-6"/>
          <w:sz w:val="28"/>
          <w:szCs w:val="28"/>
          <w:lang w:eastAsia="ru-RU"/>
        </w:rPr>
        <w:t xml:space="preserve">, относящиеся к моей личности и представляемому мною лицу, а также внесенные мною ниже, достоверны. Документы (копии документов), приложенные к </w:t>
      </w:r>
      <w:r w:rsidR="0092152C" w:rsidRPr="00E77FAD">
        <w:rPr>
          <w:rFonts w:ascii="Times New Roman" w:eastAsia="Times New Roman" w:hAnsi="Times New Roman" w:cs="Times New Roman CYR"/>
          <w:spacing w:val="-6"/>
          <w:sz w:val="28"/>
          <w:szCs w:val="28"/>
          <w:lang w:eastAsia="ru-RU"/>
        </w:rPr>
        <w:t>запросу</w:t>
      </w:r>
      <w:r w:rsidRPr="00E77FAD">
        <w:rPr>
          <w:rFonts w:ascii="Times New Roman" w:eastAsia="Times New Roman" w:hAnsi="Times New Roman" w:cs="Times New Roman CYR"/>
          <w:spacing w:val="-6"/>
          <w:sz w:val="28"/>
          <w:szCs w:val="28"/>
          <w:lang w:eastAsia="ru-RU"/>
        </w:rPr>
        <w:t xml:space="preserve">, соответствуют требованиям, установленным законодательством Российской Федерации, на момент представления запроса эти документы действительны и содержат достоверные сведения. </w:t>
      </w:r>
    </w:p>
    <w:p w:rsidR="001A1C3A" w:rsidRPr="00E77FAD" w:rsidRDefault="00685B28">
      <w:pPr>
        <w:spacing w:after="0" w:line="240" w:lineRule="auto"/>
        <w:ind w:right="-1" w:firstLine="851"/>
        <w:rPr>
          <w:rFonts w:ascii="Times New Roman" w:eastAsia="Times New Roman" w:hAnsi="Times New Roman" w:cs="Times New Roman CYR"/>
          <w:spacing w:val="-6"/>
          <w:sz w:val="28"/>
          <w:szCs w:val="28"/>
          <w:lang w:eastAsia="ru-RU"/>
        </w:rPr>
      </w:pPr>
      <w:r w:rsidRPr="00E77FAD">
        <w:rPr>
          <w:rFonts w:ascii="Times New Roman" w:eastAsia="Times New Roman" w:hAnsi="Times New Roman" w:cs="Times New Roman CYR"/>
          <w:spacing w:val="-6"/>
          <w:sz w:val="28"/>
          <w:szCs w:val="28"/>
          <w:lang w:eastAsia="ru-RU"/>
        </w:rPr>
        <w:t>Даю свое согласие на участие в опросе по оценке качества предоставленной мне государственной услуги по телефону: _______________________.</w:t>
      </w:r>
    </w:p>
    <w:p w:rsidR="001A1C3A" w:rsidRPr="00E77FAD" w:rsidRDefault="00685B28">
      <w:pPr>
        <w:spacing w:after="0" w:line="240" w:lineRule="auto"/>
        <w:ind w:right="-1" w:firstLine="720"/>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______________</w:t>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t>_________________ ( ________________)</w:t>
      </w:r>
    </w:p>
    <w:p w:rsidR="001A1C3A" w:rsidRPr="00E77FAD" w:rsidRDefault="00685B28">
      <w:pPr>
        <w:spacing w:after="0" w:line="240" w:lineRule="auto"/>
        <w:ind w:right="-1" w:firstLine="720"/>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ab/>
        <w:t>(дата)</w:t>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t>(подпись)</w:t>
      </w:r>
      <w:r w:rsidRPr="00E77FAD">
        <w:rPr>
          <w:rFonts w:ascii="Times New Roman" w:eastAsia="Times New Roman" w:hAnsi="Times New Roman" w:cs="Times New Roman CYR"/>
          <w:sz w:val="28"/>
          <w:szCs w:val="28"/>
          <w:lang w:eastAsia="ru-RU"/>
        </w:rPr>
        <w:tab/>
      </w:r>
      <w:r w:rsidRPr="00E77FAD">
        <w:rPr>
          <w:rFonts w:ascii="Times New Roman" w:eastAsia="Times New Roman" w:hAnsi="Times New Roman" w:cs="Times New Roman CYR"/>
          <w:sz w:val="28"/>
          <w:szCs w:val="28"/>
          <w:lang w:eastAsia="ru-RU"/>
        </w:rPr>
        <w:tab/>
        <w:t>(Ф.И.О.)</w:t>
      </w:r>
    </w:p>
    <w:p w:rsidR="000975DD" w:rsidRPr="00E77FAD" w:rsidRDefault="00685B28" w:rsidP="000975DD">
      <w:pPr>
        <w:widowControl w:val="0"/>
        <w:spacing w:after="0" w:line="240" w:lineRule="auto"/>
        <w:ind w:left="5812"/>
        <w:rPr>
          <w:rFonts w:ascii="Times New Roman" w:hAnsi="Times New Roman" w:cs="Times New Roman"/>
          <w:bCs/>
          <w:sz w:val="28"/>
          <w:szCs w:val="28"/>
        </w:rPr>
      </w:pPr>
      <w:r w:rsidRPr="00E77FAD">
        <w:rPr>
          <w:rFonts w:ascii="Times New Roman" w:eastAsia="Times New Roman" w:hAnsi="Times New Roman" w:cs="Times New Roman CYR"/>
          <w:sz w:val="28"/>
          <w:szCs w:val="28"/>
          <w:lang w:eastAsia="ru-RU"/>
        </w:rPr>
        <w:br w:type="page" w:clear="all"/>
      </w:r>
      <w:r w:rsidR="000975DD" w:rsidRPr="00E77FAD">
        <w:rPr>
          <w:rFonts w:ascii="Times New Roman" w:hAnsi="Times New Roman" w:cs="Times New Roman"/>
          <w:bCs/>
          <w:sz w:val="28"/>
          <w:szCs w:val="28"/>
        </w:rPr>
        <w:lastRenderedPageBreak/>
        <w:t>Приложение № 9</w:t>
      </w:r>
    </w:p>
    <w:p w:rsidR="000975DD" w:rsidRPr="00E77FAD" w:rsidRDefault="000975DD" w:rsidP="000975DD">
      <w:pPr>
        <w:widowControl w:val="0"/>
        <w:spacing w:after="0" w:line="240" w:lineRule="auto"/>
        <w:ind w:left="5812"/>
        <w:rPr>
          <w:rFonts w:ascii="Times New Roman" w:hAnsi="Times New Roman" w:cs="Times New Roman"/>
          <w:bCs/>
          <w:sz w:val="28"/>
          <w:szCs w:val="28"/>
        </w:rPr>
      </w:pPr>
      <w:r w:rsidRPr="00E77FAD">
        <w:rPr>
          <w:rFonts w:ascii="Times New Roman" w:hAnsi="Times New Roman" w:cs="Times New Roman"/>
          <w:bCs/>
          <w:sz w:val="28"/>
          <w:szCs w:val="28"/>
        </w:rPr>
        <w:t>к настоящему Административному регламенту предоставления государственной услуги по организации отдыха детей в каникулярное время</w:t>
      </w:r>
    </w:p>
    <w:p w:rsidR="001A1C3A" w:rsidRPr="00E77FAD" w:rsidRDefault="001A1C3A" w:rsidP="000975DD">
      <w:pPr>
        <w:spacing w:after="0" w:line="240" w:lineRule="exact"/>
        <w:ind w:left="6237" w:right="-1"/>
        <w:rPr>
          <w:rFonts w:ascii="Times New Roman" w:eastAsia="Times New Roman" w:hAnsi="Times New Roman" w:cs="Times New Roman CYR"/>
          <w:sz w:val="28"/>
          <w:szCs w:val="28"/>
          <w:lang w:eastAsia="ru-RU"/>
        </w:rPr>
      </w:pPr>
    </w:p>
    <w:p w:rsidR="001A1C3A" w:rsidRPr="00E77FAD" w:rsidRDefault="00685B28">
      <w:pPr>
        <w:spacing w:after="0" w:line="240" w:lineRule="auto"/>
        <w:ind w:left="-142" w:right="-1"/>
        <w:jc w:val="center"/>
        <w:rPr>
          <w:rFonts w:ascii="Times New Roman" w:eastAsia="Times New Roman" w:hAnsi="Times New Roman" w:cs="Times New Roman CYR"/>
          <w:b/>
          <w:sz w:val="28"/>
          <w:szCs w:val="28"/>
          <w:lang w:eastAsia="ru-RU"/>
        </w:rPr>
      </w:pPr>
      <w:r w:rsidRPr="00E77FAD">
        <w:rPr>
          <w:rFonts w:ascii="Times New Roman" w:eastAsia="Times New Roman" w:hAnsi="Times New Roman" w:cs="Times New Roman CYR"/>
          <w:b/>
          <w:sz w:val="28"/>
          <w:szCs w:val="28"/>
          <w:lang w:eastAsia="ru-RU"/>
        </w:rPr>
        <w:t>Выписка из реестра решений о выдаче путевки</w:t>
      </w:r>
    </w:p>
    <w:p w:rsidR="001A1C3A" w:rsidRPr="00E77FAD" w:rsidRDefault="001A1C3A">
      <w:pPr>
        <w:spacing w:after="0" w:line="240" w:lineRule="auto"/>
        <w:ind w:left="-142" w:right="-1"/>
        <w:jc w:val="center"/>
        <w:rPr>
          <w:rFonts w:ascii="Times New Roman" w:eastAsia="Times New Roman" w:hAnsi="Times New Roman" w:cs="Times New Roman CYR"/>
          <w:b/>
          <w:sz w:val="28"/>
          <w:szCs w:val="28"/>
          <w:lang w:eastAsia="ru-RU"/>
        </w:rPr>
      </w:pPr>
    </w:p>
    <w:tbl>
      <w:tblPr>
        <w:tblW w:w="9885" w:type="dxa"/>
        <w:tblBorders>
          <w:top w:val="none" w:sz="4" w:space="0" w:color="000000"/>
          <w:left w:val="none" w:sz="4" w:space="0" w:color="000000"/>
          <w:bottom w:val="none" w:sz="4" w:space="0" w:color="000000"/>
          <w:right w:val="none" w:sz="4" w:space="0" w:color="000000"/>
        </w:tblBorders>
        <w:tblLayout w:type="fixed"/>
        <w:tblLook w:val="0000" w:firstRow="0" w:lastRow="0" w:firstColumn="0" w:lastColumn="0" w:noHBand="0" w:noVBand="0"/>
      </w:tblPr>
      <w:tblGrid>
        <w:gridCol w:w="4287"/>
        <w:gridCol w:w="1066"/>
        <w:gridCol w:w="1310"/>
        <w:gridCol w:w="910"/>
        <w:gridCol w:w="2312"/>
      </w:tblGrid>
      <w:tr w:rsidR="00E77FAD" w:rsidRPr="00E77FAD">
        <w:trPr>
          <w:trHeight w:val="109"/>
        </w:trPr>
        <w:tc>
          <w:tcPr>
            <w:tcW w:w="5353" w:type="dxa"/>
            <w:gridSpan w:val="2"/>
          </w:tcPr>
          <w:p w:rsidR="001A1C3A" w:rsidRPr="00E77FAD" w:rsidRDefault="00685B28">
            <w:pPr>
              <w:spacing w:after="0" w:line="240" w:lineRule="auto"/>
              <w:rPr>
                <w:rFonts w:ascii="Times New Roman" w:eastAsia="Times New Roman" w:hAnsi="Times New Roman" w:cs="Times New Roman"/>
                <w:sz w:val="23"/>
                <w:szCs w:val="23"/>
                <w:lang w:eastAsia="ru-RU"/>
              </w:rPr>
            </w:pPr>
            <w:r w:rsidRPr="00E77FAD">
              <w:rPr>
                <w:rFonts w:ascii="Times New Roman" w:eastAsia="Times New Roman" w:hAnsi="Times New Roman" w:cs="Times New Roman"/>
                <w:sz w:val="23"/>
                <w:szCs w:val="23"/>
                <w:lang w:eastAsia="ru-RU"/>
              </w:rPr>
              <w:t>____________________________</w:t>
            </w:r>
          </w:p>
          <w:p w:rsidR="001A1C3A" w:rsidRPr="00E77FAD" w:rsidRDefault="00685B28">
            <w:pPr>
              <w:spacing w:after="0" w:line="240" w:lineRule="auto"/>
              <w:rPr>
                <w:rFonts w:ascii="Times New Roman" w:eastAsia="Times New Roman" w:hAnsi="Times New Roman" w:cs="Times New Roman"/>
                <w:sz w:val="23"/>
                <w:szCs w:val="23"/>
                <w:lang w:eastAsia="ru-RU"/>
              </w:rPr>
            </w:pPr>
            <w:r w:rsidRPr="00E77FAD">
              <w:rPr>
                <w:rFonts w:ascii="Times New Roman" w:eastAsia="Times New Roman" w:hAnsi="Times New Roman" w:cs="Times New Roman"/>
                <w:sz w:val="23"/>
                <w:szCs w:val="23"/>
                <w:lang w:eastAsia="ru-RU"/>
              </w:rPr>
              <w:t>дата внесения сведений в реестр</w:t>
            </w:r>
          </w:p>
        </w:tc>
        <w:tc>
          <w:tcPr>
            <w:tcW w:w="1310" w:type="dxa"/>
          </w:tcPr>
          <w:p w:rsidR="001A1C3A" w:rsidRPr="00E77FAD" w:rsidRDefault="001A1C3A">
            <w:pPr>
              <w:spacing w:after="0" w:line="240" w:lineRule="auto"/>
              <w:rPr>
                <w:rFonts w:ascii="Times New Roman" w:eastAsia="Times New Roman" w:hAnsi="Times New Roman" w:cs="Times New Roman"/>
                <w:sz w:val="20"/>
                <w:szCs w:val="20"/>
                <w:lang w:eastAsia="ru-RU"/>
              </w:rPr>
            </w:pPr>
          </w:p>
        </w:tc>
        <w:tc>
          <w:tcPr>
            <w:tcW w:w="3222" w:type="dxa"/>
            <w:gridSpan w:val="2"/>
          </w:tcPr>
          <w:p w:rsidR="001A1C3A" w:rsidRPr="00E77FAD" w:rsidRDefault="00685B28">
            <w:pPr>
              <w:spacing w:after="0" w:line="240" w:lineRule="auto"/>
              <w:rPr>
                <w:rFonts w:ascii="Times New Roman" w:eastAsia="Times New Roman" w:hAnsi="Times New Roman" w:cs="Times New Roman"/>
                <w:sz w:val="20"/>
                <w:szCs w:val="20"/>
                <w:lang w:eastAsia="ru-RU"/>
              </w:rPr>
            </w:pPr>
            <w:r w:rsidRPr="00E77FAD">
              <w:rPr>
                <w:rFonts w:ascii="Times New Roman" w:eastAsia="Times New Roman" w:hAnsi="Times New Roman" w:cs="Times New Roman"/>
                <w:sz w:val="20"/>
                <w:szCs w:val="20"/>
                <w:lang w:eastAsia="ru-RU"/>
              </w:rPr>
              <w:t>№_________________________</w:t>
            </w:r>
          </w:p>
          <w:p w:rsidR="001A1C3A" w:rsidRPr="00E77FAD" w:rsidRDefault="00685B28">
            <w:pPr>
              <w:spacing w:after="0" w:line="240" w:lineRule="auto"/>
              <w:rPr>
                <w:rFonts w:ascii="Times New Roman" w:eastAsia="Times New Roman" w:hAnsi="Times New Roman" w:cs="Times New Roman"/>
                <w:sz w:val="20"/>
                <w:szCs w:val="20"/>
                <w:lang w:eastAsia="ru-RU"/>
              </w:rPr>
            </w:pPr>
            <w:r w:rsidRPr="00E77FAD">
              <w:rPr>
                <w:rFonts w:ascii="Times New Roman" w:eastAsia="Times New Roman" w:hAnsi="Times New Roman" w:cs="Times New Roman"/>
                <w:sz w:val="20"/>
                <w:szCs w:val="20"/>
                <w:lang w:eastAsia="ru-RU"/>
              </w:rPr>
              <w:t xml:space="preserve">регистрационный номер в реестре </w:t>
            </w:r>
          </w:p>
        </w:tc>
      </w:tr>
      <w:tr w:rsidR="00E77FAD" w:rsidRPr="00E77FAD">
        <w:trPr>
          <w:gridAfter w:val="1"/>
          <w:wAfter w:w="2312" w:type="dxa"/>
          <w:trHeight w:val="206"/>
        </w:trPr>
        <w:tc>
          <w:tcPr>
            <w:tcW w:w="4287" w:type="dxa"/>
          </w:tcPr>
          <w:p w:rsidR="001A1C3A" w:rsidRPr="00E77FAD" w:rsidRDefault="001A1C3A">
            <w:pPr>
              <w:spacing w:after="0" w:line="240" w:lineRule="auto"/>
              <w:rPr>
                <w:rFonts w:ascii="Times New Roman" w:eastAsia="Times New Roman" w:hAnsi="Times New Roman" w:cs="Times New Roman"/>
                <w:sz w:val="20"/>
                <w:szCs w:val="20"/>
                <w:lang w:eastAsia="ru-RU"/>
              </w:rPr>
            </w:pPr>
          </w:p>
        </w:tc>
        <w:tc>
          <w:tcPr>
            <w:tcW w:w="3286" w:type="dxa"/>
            <w:gridSpan w:val="3"/>
          </w:tcPr>
          <w:p w:rsidR="001A1C3A" w:rsidRPr="00E77FAD" w:rsidRDefault="001A1C3A">
            <w:pPr>
              <w:spacing w:after="0" w:line="240" w:lineRule="auto"/>
              <w:rPr>
                <w:rFonts w:ascii="Times New Roman" w:eastAsia="Times New Roman" w:hAnsi="Times New Roman" w:cs="Times New Roman"/>
                <w:sz w:val="20"/>
                <w:szCs w:val="20"/>
                <w:lang w:eastAsia="ru-RU"/>
              </w:rPr>
            </w:pPr>
          </w:p>
        </w:tc>
      </w:tr>
    </w:tbl>
    <w:p w:rsidR="001A1C3A" w:rsidRPr="00E77FAD" w:rsidRDefault="00685B28">
      <w:pPr>
        <w:spacing w:after="0" w:line="240" w:lineRule="auto"/>
        <w:ind w:right="-1" w:firstLine="709"/>
        <w:jc w:val="both"/>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Настоящая выписка подтверждает факт принятия решения о выдаче путевки:</w:t>
      </w:r>
    </w:p>
    <w:tbl>
      <w:tblPr>
        <w:tblW w:w="0" w:type="auto"/>
        <w:tblInd w:w="-1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52"/>
        <w:gridCol w:w="4245"/>
        <w:gridCol w:w="5140"/>
      </w:tblGrid>
      <w:tr w:rsidR="00E77FAD" w:rsidRPr="00E77FAD">
        <w:tc>
          <w:tcPr>
            <w:tcW w:w="959" w:type="dxa"/>
            <w:shd w:val="clear" w:color="auto" w:fill="auto"/>
          </w:tcPr>
          <w:p w:rsidR="001A1C3A" w:rsidRPr="00E77FAD" w:rsidRDefault="00685B28">
            <w:pPr>
              <w:spacing w:after="0" w:line="240" w:lineRule="auto"/>
              <w:rPr>
                <w:rFonts w:ascii="Times New Roman" w:eastAsia="Calibri" w:hAnsi="Times New Roman" w:cs="Times New Roman"/>
                <w:sz w:val="23"/>
                <w:szCs w:val="23"/>
                <w:lang w:eastAsia="ru-RU"/>
              </w:rPr>
            </w:pPr>
            <w:r w:rsidRPr="00E77FAD">
              <w:rPr>
                <w:rFonts w:ascii="Times New Roman" w:eastAsia="Calibri" w:hAnsi="Times New Roman" w:cs="Times New Roman"/>
                <w:sz w:val="23"/>
                <w:szCs w:val="23"/>
                <w:lang w:eastAsia="ru-RU"/>
              </w:rPr>
              <w:t xml:space="preserve">№ п/п </w:t>
            </w:r>
          </w:p>
        </w:tc>
        <w:tc>
          <w:tcPr>
            <w:tcW w:w="4291" w:type="dxa"/>
            <w:shd w:val="clear" w:color="auto" w:fill="auto"/>
          </w:tcPr>
          <w:p w:rsidR="001A1C3A" w:rsidRPr="00E77FAD" w:rsidRDefault="00685B28">
            <w:pPr>
              <w:spacing w:after="0" w:line="240" w:lineRule="auto"/>
              <w:jc w:val="center"/>
              <w:rPr>
                <w:rFonts w:ascii="Times New Roman" w:eastAsia="Calibri" w:hAnsi="Times New Roman" w:cs="Times New Roman"/>
                <w:sz w:val="23"/>
                <w:szCs w:val="23"/>
                <w:lang w:eastAsia="ru-RU"/>
              </w:rPr>
            </w:pPr>
            <w:r w:rsidRPr="00E77FAD">
              <w:rPr>
                <w:rFonts w:ascii="Times New Roman" w:eastAsia="Calibri" w:hAnsi="Times New Roman" w:cs="Times New Roman"/>
                <w:sz w:val="23"/>
                <w:szCs w:val="23"/>
                <w:lang w:eastAsia="ru-RU"/>
              </w:rPr>
              <w:t>Наименование</w:t>
            </w:r>
          </w:p>
        </w:tc>
        <w:tc>
          <w:tcPr>
            <w:tcW w:w="5206" w:type="dxa"/>
            <w:shd w:val="clear" w:color="auto" w:fill="auto"/>
          </w:tcPr>
          <w:p w:rsidR="001A1C3A" w:rsidRPr="00E77FAD" w:rsidRDefault="00685B28">
            <w:pPr>
              <w:spacing w:after="0" w:line="240" w:lineRule="auto"/>
              <w:jc w:val="center"/>
              <w:rPr>
                <w:rFonts w:ascii="Times New Roman" w:eastAsia="Calibri" w:hAnsi="Times New Roman" w:cs="Times New Roman"/>
                <w:sz w:val="23"/>
                <w:szCs w:val="23"/>
                <w:lang w:eastAsia="ru-RU"/>
              </w:rPr>
            </w:pPr>
            <w:r w:rsidRPr="00E77FAD">
              <w:rPr>
                <w:rFonts w:ascii="Times New Roman" w:eastAsia="Calibri" w:hAnsi="Times New Roman" w:cs="Times New Roman"/>
                <w:sz w:val="23"/>
                <w:szCs w:val="23"/>
                <w:lang w:eastAsia="ru-RU"/>
              </w:rPr>
              <w:t>Содержание</w:t>
            </w:r>
          </w:p>
        </w:tc>
      </w:tr>
      <w:tr w:rsidR="00E77FAD" w:rsidRPr="00E77FAD">
        <w:tc>
          <w:tcPr>
            <w:tcW w:w="959" w:type="dxa"/>
            <w:shd w:val="clear" w:color="auto" w:fill="auto"/>
          </w:tcPr>
          <w:p w:rsidR="001A1C3A" w:rsidRPr="00E77FAD" w:rsidRDefault="00685B28">
            <w:pPr>
              <w:spacing w:after="0" w:line="240" w:lineRule="auto"/>
              <w:ind w:right="-1"/>
              <w:jc w:val="center"/>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1</w:t>
            </w:r>
          </w:p>
        </w:tc>
        <w:tc>
          <w:tcPr>
            <w:tcW w:w="4291" w:type="dxa"/>
            <w:shd w:val="clear" w:color="auto" w:fill="auto"/>
          </w:tcPr>
          <w:p w:rsidR="001A1C3A" w:rsidRPr="00E77FAD" w:rsidRDefault="00685B28">
            <w:pPr>
              <w:spacing w:after="0" w:line="240" w:lineRule="auto"/>
              <w:ind w:right="-1"/>
              <w:jc w:val="center"/>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2</w:t>
            </w:r>
          </w:p>
        </w:tc>
        <w:tc>
          <w:tcPr>
            <w:tcW w:w="5206" w:type="dxa"/>
            <w:shd w:val="clear" w:color="auto" w:fill="auto"/>
          </w:tcPr>
          <w:p w:rsidR="001A1C3A" w:rsidRPr="00E77FAD" w:rsidRDefault="00685B28">
            <w:pPr>
              <w:spacing w:after="0" w:line="240" w:lineRule="auto"/>
              <w:ind w:right="-1"/>
              <w:jc w:val="center"/>
              <w:rPr>
                <w:rFonts w:ascii="Times New Roman" w:eastAsia="Times New Roman" w:hAnsi="Times New Roman" w:cs="Times New Roman"/>
                <w:sz w:val="28"/>
                <w:szCs w:val="28"/>
                <w:lang w:eastAsia="ru-RU"/>
              </w:rPr>
            </w:pPr>
            <w:r w:rsidRPr="00E77FAD">
              <w:rPr>
                <w:rFonts w:ascii="Times New Roman" w:eastAsia="Times New Roman" w:hAnsi="Times New Roman" w:cs="Times New Roman"/>
                <w:sz w:val="28"/>
                <w:szCs w:val="28"/>
                <w:lang w:eastAsia="ru-RU"/>
              </w:rPr>
              <w:t>3</w:t>
            </w:r>
          </w:p>
        </w:tc>
      </w:tr>
      <w:tr w:rsidR="00E77FAD" w:rsidRPr="00E77FAD">
        <w:tc>
          <w:tcPr>
            <w:tcW w:w="959" w:type="dxa"/>
            <w:shd w:val="clear" w:color="auto" w:fill="auto"/>
          </w:tcPr>
          <w:p w:rsidR="001A1C3A" w:rsidRPr="00E77FAD" w:rsidRDefault="00685B28">
            <w:pPr>
              <w:spacing w:after="0" w:line="240" w:lineRule="auto"/>
              <w:rPr>
                <w:rFonts w:ascii="Times New Roman" w:eastAsia="Calibri" w:hAnsi="Times New Roman" w:cs="Times New Roman"/>
                <w:sz w:val="23"/>
                <w:szCs w:val="23"/>
                <w:lang w:eastAsia="ru-RU"/>
              </w:rPr>
            </w:pPr>
            <w:r w:rsidRPr="00E77FAD">
              <w:rPr>
                <w:rFonts w:ascii="Times New Roman" w:eastAsia="Calibri" w:hAnsi="Times New Roman" w:cs="Times New Roman"/>
                <w:sz w:val="23"/>
                <w:szCs w:val="23"/>
                <w:lang w:eastAsia="ru-RU"/>
              </w:rPr>
              <w:t xml:space="preserve">1 </w:t>
            </w:r>
          </w:p>
        </w:tc>
        <w:tc>
          <w:tcPr>
            <w:tcW w:w="4291" w:type="dxa"/>
            <w:shd w:val="clear" w:color="auto" w:fill="auto"/>
          </w:tcPr>
          <w:p w:rsidR="001A1C3A" w:rsidRPr="00E77FAD" w:rsidRDefault="00685B28">
            <w:pPr>
              <w:spacing w:after="0" w:line="240" w:lineRule="auto"/>
              <w:rPr>
                <w:rFonts w:ascii="Times New Roman" w:eastAsia="Calibri" w:hAnsi="Times New Roman" w:cs="Times New Roman"/>
                <w:sz w:val="23"/>
                <w:szCs w:val="23"/>
                <w:lang w:eastAsia="ru-RU"/>
              </w:rPr>
            </w:pPr>
            <w:r w:rsidRPr="00E77FAD">
              <w:rPr>
                <w:rFonts w:ascii="Times New Roman" w:eastAsia="Calibri" w:hAnsi="Times New Roman" w:cs="Times New Roman"/>
                <w:sz w:val="23"/>
                <w:szCs w:val="23"/>
                <w:lang w:eastAsia="ru-RU"/>
              </w:rPr>
              <w:t xml:space="preserve">ФИО (последнее – при наличии) заявителя </w:t>
            </w:r>
          </w:p>
        </w:tc>
        <w:tc>
          <w:tcPr>
            <w:tcW w:w="5206" w:type="dxa"/>
            <w:shd w:val="clear" w:color="auto" w:fill="auto"/>
          </w:tcPr>
          <w:p w:rsidR="001A1C3A" w:rsidRPr="00E77FAD" w:rsidRDefault="001A1C3A">
            <w:pPr>
              <w:spacing w:after="0" w:line="240" w:lineRule="auto"/>
              <w:ind w:right="-1"/>
              <w:jc w:val="both"/>
              <w:rPr>
                <w:rFonts w:ascii="Times New Roman" w:eastAsia="Times New Roman" w:hAnsi="Times New Roman" w:cs="Times New Roman"/>
                <w:sz w:val="28"/>
                <w:szCs w:val="28"/>
                <w:lang w:eastAsia="ru-RU"/>
              </w:rPr>
            </w:pPr>
          </w:p>
        </w:tc>
      </w:tr>
      <w:tr w:rsidR="00E77FAD" w:rsidRPr="00E77FAD">
        <w:tc>
          <w:tcPr>
            <w:tcW w:w="959" w:type="dxa"/>
            <w:shd w:val="clear" w:color="auto" w:fill="auto"/>
          </w:tcPr>
          <w:p w:rsidR="001A1C3A" w:rsidRPr="00E77FAD" w:rsidRDefault="00685B28">
            <w:pPr>
              <w:spacing w:after="0" w:line="240" w:lineRule="auto"/>
              <w:rPr>
                <w:rFonts w:ascii="Times New Roman" w:eastAsia="Calibri" w:hAnsi="Times New Roman" w:cs="Times New Roman"/>
                <w:sz w:val="23"/>
                <w:szCs w:val="23"/>
                <w:lang w:eastAsia="ru-RU"/>
              </w:rPr>
            </w:pPr>
            <w:r w:rsidRPr="00E77FAD">
              <w:rPr>
                <w:rFonts w:ascii="Times New Roman" w:eastAsia="Calibri" w:hAnsi="Times New Roman" w:cs="Times New Roman"/>
                <w:sz w:val="23"/>
                <w:szCs w:val="23"/>
                <w:lang w:eastAsia="ru-RU"/>
              </w:rPr>
              <w:t xml:space="preserve">2 </w:t>
            </w:r>
          </w:p>
        </w:tc>
        <w:tc>
          <w:tcPr>
            <w:tcW w:w="4291" w:type="dxa"/>
            <w:shd w:val="clear" w:color="auto" w:fill="auto"/>
          </w:tcPr>
          <w:p w:rsidR="001A1C3A" w:rsidRPr="00E77FAD" w:rsidRDefault="00685B28">
            <w:pPr>
              <w:spacing w:after="0" w:line="240" w:lineRule="auto"/>
              <w:rPr>
                <w:rFonts w:ascii="Times New Roman" w:eastAsia="Calibri" w:hAnsi="Times New Roman" w:cs="Times New Roman"/>
                <w:sz w:val="23"/>
                <w:szCs w:val="23"/>
                <w:lang w:eastAsia="ru-RU"/>
              </w:rPr>
            </w:pPr>
            <w:r w:rsidRPr="00E77FAD">
              <w:rPr>
                <w:rFonts w:ascii="Times New Roman" w:eastAsia="Calibri" w:hAnsi="Times New Roman" w:cs="Times New Roman"/>
                <w:sz w:val="23"/>
                <w:szCs w:val="23"/>
                <w:lang w:eastAsia="ru-RU"/>
              </w:rPr>
              <w:t xml:space="preserve">ФИО (последнее – при наличии) ребенка </w:t>
            </w:r>
          </w:p>
        </w:tc>
        <w:tc>
          <w:tcPr>
            <w:tcW w:w="5206" w:type="dxa"/>
            <w:shd w:val="clear" w:color="auto" w:fill="auto"/>
          </w:tcPr>
          <w:p w:rsidR="001A1C3A" w:rsidRPr="00E77FAD" w:rsidRDefault="001A1C3A">
            <w:pPr>
              <w:spacing w:after="0" w:line="240" w:lineRule="auto"/>
              <w:ind w:right="-1"/>
              <w:jc w:val="both"/>
              <w:rPr>
                <w:rFonts w:ascii="Times New Roman" w:eastAsia="Times New Roman" w:hAnsi="Times New Roman" w:cs="Times New Roman"/>
                <w:sz w:val="28"/>
                <w:szCs w:val="28"/>
                <w:lang w:eastAsia="ru-RU"/>
              </w:rPr>
            </w:pPr>
          </w:p>
        </w:tc>
      </w:tr>
    </w:tbl>
    <w:p w:rsidR="001A1C3A" w:rsidRPr="00E77FAD" w:rsidRDefault="00685B28">
      <w:pPr>
        <w:spacing w:after="0" w:line="240" w:lineRule="auto"/>
        <w:ind w:right="-1" w:firstLine="709"/>
        <w:jc w:val="both"/>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Выписка сформирована______________________________________________</w:t>
      </w:r>
    </w:p>
    <w:p w:rsidR="001A1C3A" w:rsidRPr="00E77FAD" w:rsidRDefault="00685B28">
      <w:pPr>
        <w:spacing w:after="0" w:line="240" w:lineRule="auto"/>
        <w:ind w:left="3402" w:right="-1"/>
        <w:jc w:val="both"/>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наименование органа исполнительной власти субъекта Российской Федерации или органа местного самоуправления, уполномоченных на предоставление сведений из Единого реестра принятых решений о выдаче путевки</w:t>
      </w:r>
    </w:p>
    <w:p w:rsidR="001A1C3A" w:rsidRPr="00E77FAD" w:rsidRDefault="001A1C3A">
      <w:pPr>
        <w:spacing w:after="0" w:line="240" w:lineRule="auto"/>
        <w:ind w:left="3402" w:right="-1"/>
        <w:jc w:val="both"/>
        <w:rPr>
          <w:rFonts w:ascii="Times New Roman" w:eastAsia="Times New Roman" w:hAnsi="Times New Roman" w:cs="Times New Roman CYR"/>
          <w:sz w:val="28"/>
          <w:szCs w:val="28"/>
          <w:lang w:eastAsia="ru-RU"/>
        </w:rPr>
      </w:pPr>
    </w:p>
    <w:tbl>
      <w:tblPr>
        <w:tblW w:w="0" w:type="auto"/>
        <w:tblInd w:w="108" w:type="dxa"/>
        <w:tblLook w:val="04A0" w:firstRow="1" w:lastRow="0" w:firstColumn="1" w:lastColumn="0" w:noHBand="0" w:noVBand="1"/>
      </w:tblPr>
      <w:tblGrid>
        <w:gridCol w:w="4455"/>
        <w:gridCol w:w="1505"/>
        <w:gridCol w:w="4137"/>
      </w:tblGrid>
      <w:tr w:rsidR="00E77FAD" w:rsidRPr="00E77FAD">
        <w:tc>
          <w:tcPr>
            <w:tcW w:w="4282" w:type="dxa"/>
            <w:shd w:val="clear" w:color="auto" w:fill="auto"/>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_____________________________________</w:t>
            </w:r>
          </w:p>
          <w:p w:rsidR="001A1C3A" w:rsidRPr="00E77FAD" w:rsidRDefault="00685B28">
            <w:pPr>
              <w:spacing w:after="0" w:line="240" w:lineRule="auto"/>
              <w:jc w:val="center"/>
              <w:rPr>
                <w:rFonts w:ascii="Calibri" w:eastAsia="Calibri" w:hAnsi="Calibri" w:cs="Calibri"/>
                <w:sz w:val="23"/>
                <w:szCs w:val="23"/>
                <w:lang w:eastAsia="ru-RU"/>
              </w:rPr>
            </w:pPr>
            <w:r w:rsidRPr="00E77FAD">
              <w:rPr>
                <w:rFonts w:ascii="Times New Roman" w:eastAsia="Times New Roman" w:hAnsi="Times New Roman" w:cs="Times New Roman CYR"/>
                <w:sz w:val="20"/>
                <w:szCs w:val="20"/>
                <w:lang w:eastAsia="ru-RU"/>
              </w:rPr>
              <w:t>(должность уполномоченного лица)</w:t>
            </w:r>
          </w:p>
        </w:tc>
        <w:tc>
          <w:tcPr>
            <w:tcW w:w="1588" w:type="dxa"/>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w:t>
            </w:r>
          </w:p>
          <w:p w:rsidR="001A1C3A" w:rsidRPr="00E77FAD" w:rsidRDefault="00685B28">
            <w:pPr>
              <w:spacing w:after="0" w:line="240" w:lineRule="auto"/>
              <w:jc w:val="center"/>
              <w:rPr>
                <w:rFonts w:ascii="Calibri" w:eastAsia="Calibri" w:hAnsi="Calibri" w:cs="Calibri"/>
                <w:sz w:val="23"/>
                <w:szCs w:val="23"/>
                <w:lang w:eastAsia="ru-RU"/>
              </w:rPr>
            </w:pPr>
            <w:r w:rsidRPr="00E77FAD">
              <w:rPr>
                <w:rFonts w:ascii="Times New Roman" w:eastAsia="Times New Roman" w:hAnsi="Times New Roman" w:cs="Times New Roman CYR"/>
                <w:sz w:val="20"/>
                <w:szCs w:val="20"/>
                <w:lang w:eastAsia="ru-RU"/>
              </w:rPr>
              <w:t>подпись</w:t>
            </w:r>
          </w:p>
        </w:tc>
        <w:tc>
          <w:tcPr>
            <w:tcW w:w="4217" w:type="dxa"/>
            <w:shd w:val="clear" w:color="auto" w:fill="auto"/>
          </w:tcPr>
          <w:p w:rsidR="001A1C3A" w:rsidRPr="00E77FAD" w:rsidRDefault="00685B28">
            <w:pPr>
              <w:spacing w:after="0" w:line="240" w:lineRule="auto"/>
              <w:rPr>
                <w:rFonts w:ascii="Calibri" w:eastAsia="Calibri" w:hAnsi="Calibri" w:cs="Calibri"/>
                <w:sz w:val="23"/>
                <w:szCs w:val="23"/>
                <w:lang w:eastAsia="ru-RU"/>
              </w:rPr>
            </w:pPr>
            <w:r w:rsidRPr="00E77FAD">
              <w:rPr>
                <w:rFonts w:ascii="Calibri" w:eastAsia="Calibri" w:hAnsi="Calibri" w:cs="Calibri"/>
                <w:sz w:val="23"/>
                <w:szCs w:val="23"/>
                <w:lang w:eastAsia="ru-RU"/>
              </w:rPr>
              <w:t>__________________________________</w:t>
            </w:r>
          </w:p>
          <w:p w:rsidR="001A1C3A" w:rsidRPr="00E77FAD" w:rsidRDefault="00685B28">
            <w:pPr>
              <w:spacing w:after="0" w:line="240" w:lineRule="auto"/>
              <w:jc w:val="center"/>
              <w:rPr>
                <w:rFonts w:ascii="Times New Roman" w:eastAsia="Times New Roman" w:hAnsi="Times New Roman" w:cs="Times New Roman CYR"/>
                <w:sz w:val="20"/>
                <w:szCs w:val="20"/>
                <w:lang w:eastAsia="ru-RU"/>
              </w:rPr>
            </w:pPr>
            <w:r w:rsidRPr="00E77FAD">
              <w:rPr>
                <w:rFonts w:ascii="Times New Roman" w:eastAsia="Times New Roman" w:hAnsi="Times New Roman" w:cs="Times New Roman CYR"/>
                <w:sz w:val="20"/>
                <w:szCs w:val="20"/>
                <w:lang w:eastAsia="ru-RU"/>
              </w:rPr>
              <w:t>(ФИО лица, уполномоченного на принятие решения)</w:t>
            </w:r>
          </w:p>
          <w:p w:rsidR="001A1C3A" w:rsidRPr="00E77FAD" w:rsidRDefault="001A1C3A">
            <w:pPr>
              <w:spacing w:after="0" w:line="240" w:lineRule="auto"/>
              <w:ind w:right="-1"/>
              <w:jc w:val="right"/>
              <w:rPr>
                <w:rFonts w:ascii="Times New Roman" w:eastAsia="Times New Roman" w:hAnsi="Times New Roman" w:cs="Times New Roman CYR"/>
                <w:b/>
                <w:bCs/>
                <w:sz w:val="28"/>
                <w:szCs w:val="28"/>
                <w:lang w:eastAsia="ru-RU"/>
              </w:rPr>
            </w:pPr>
          </w:p>
        </w:tc>
      </w:tr>
    </w:tbl>
    <w:p w:rsidR="001A1C3A" w:rsidRPr="00E77FAD" w:rsidRDefault="00685B28">
      <w:pPr>
        <w:spacing w:after="0" w:line="240" w:lineRule="auto"/>
        <w:ind w:right="-1"/>
        <w:jc w:val="both"/>
        <w:rPr>
          <w:rFonts w:ascii="Times New Roman" w:eastAsia="Times New Roman" w:hAnsi="Times New Roman" w:cs="Times New Roman CYR"/>
          <w:sz w:val="28"/>
          <w:szCs w:val="28"/>
          <w:lang w:eastAsia="ru-RU"/>
        </w:rPr>
      </w:pPr>
      <w:r w:rsidRPr="00E77FAD">
        <w:rPr>
          <w:rFonts w:ascii="Times New Roman" w:eastAsia="Times New Roman" w:hAnsi="Times New Roman" w:cs="Times New Roman CYR"/>
          <w:sz w:val="28"/>
          <w:szCs w:val="28"/>
          <w:lang w:eastAsia="ru-RU"/>
        </w:rPr>
        <w:t>ДД.ММ.ГГГГ</w:t>
      </w:r>
    </w:p>
    <w:p w:rsidR="001A1C3A" w:rsidRPr="00E77FAD" w:rsidRDefault="001A1C3A">
      <w:bookmarkStart w:id="0" w:name="_GoBack"/>
      <w:bookmarkEnd w:id="0"/>
    </w:p>
    <w:sectPr w:rsidR="001A1C3A" w:rsidRPr="00E77FAD">
      <w:pgSz w:w="11906" w:h="16838"/>
      <w:pgMar w:top="1134" w:right="567" w:bottom="1134" w:left="1134"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71AF8" w:rsidRDefault="00571AF8">
      <w:pPr>
        <w:spacing w:after="0" w:line="240" w:lineRule="auto"/>
      </w:pPr>
      <w:r>
        <w:separator/>
      </w:r>
    </w:p>
  </w:endnote>
  <w:endnote w:type="continuationSeparator" w:id="0">
    <w:p w:rsidR="00571AF8" w:rsidRDefault="00571AF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Tahoma">
    <w:panose1 w:val="020B0604030504040204"/>
    <w:charset w:val="CC"/>
    <w:family w:val="swiss"/>
    <w:pitch w:val="variable"/>
    <w:sig w:usb0="E1002EFF" w:usb1="C000605B" w:usb2="00000029" w:usb3="00000000" w:csb0="000101FF" w:csb1="00000000"/>
  </w:font>
  <w:font w:name="Times New Roman CYR">
    <w:panose1 w:val="02020603050405020304"/>
    <w:charset w:val="CC"/>
    <w:family w:val="roman"/>
    <w:pitch w:val="variable"/>
    <w:sig w:usb0="E0002AFF" w:usb1="C0007841" w:usb2="00000009" w:usb3="00000000" w:csb0="000001FF" w:csb1="00000000"/>
  </w:font>
  <w:font w:name="Microsoft Sans Serif">
    <w:panose1 w:val="020B0604020202020204"/>
    <w:charset w:val="CC"/>
    <w:family w:val="swiss"/>
    <w:pitch w:val="variable"/>
    <w:sig w:usb0="E5002EFF" w:usb1="C000605B" w:usb2="00000029" w:usb3="00000000" w:csb0="000101FF" w:csb1="00000000"/>
  </w:font>
  <w:font w:name="MS Mincho">
    <w:altName w:val="Yu Gothic UI"/>
    <w:panose1 w:val="020206090402050803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71AF8" w:rsidRDefault="00571AF8">
      <w:pPr>
        <w:spacing w:after="0" w:line="240" w:lineRule="auto"/>
      </w:pPr>
      <w:r>
        <w:separator/>
      </w:r>
    </w:p>
  </w:footnote>
  <w:footnote w:type="continuationSeparator" w:id="0">
    <w:p w:rsidR="00571AF8" w:rsidRDefault="00571AF8">
      <w:pPr>
        <w:spacing w:after="0" w:line="240" w:lineRule="auto"/>
      </w:pPr>
      <w:r>
        <w:continuationSeparator/>
      </w:r>
    </w:p>
  </w:footnote>
  <w:footnote w:id="1">
    <w:p w:rsidR="002E4709" w:rsidRDefault="002E4709">
      <w:pPr>
        <w:pStyle w:val="aff5"/>
        <w:jc w:val="both"/>
      </w:pPr>
      <w:r>
        <w:rPr>
          <w:rStyle w:val="aff7"/>
        </w:rPr>
        <w:footnoteRef/>
      </w:r>
      <w:r>
        <w:t xml:space="preserve"> Заявитель – физические лица – совершеннолетние граждане, законные представители несовершеннолетних граждан, а также несовершеннолетние, достигшие возраста 14 лет, действующие с согласия родителей (законных представителей)</w:t>
      </w:r>
    </w:p>
  </w:footnote>
  <w:footnote w:id="2">
    <w:p w:rsidR="002E4709" w:rsidRDefault="002E4709">
      <w:pPr>
        <w:pStyle w:val="aff5"/>
      </w:pPr>
      <w:r>
        <w:rPr>
          <w:rStyle w:val="aff7"/>
        </w:rPr>
        <w:footnoteRef/>
      </w:r>
      <w:r>
        <w:t xml:space="preserve"> В данном абзаце подчеркнуть нужное в соответствии с имеющимися основаниями.</w:t>
      </w:r>
    </w:p>
  </w:footnote>
  <w:footnote w:id="3">
    <w:p w:rsidR="002E4709" w:rsidRDefault="002E4709">
      <w:pPr>
        <w:pStyle w:val="aff5"/>
      </w:pPr>
      <w:r>
        <w:rPr>
          <w:rStyle w:val="aff7"/>
        </w:rPr>
        <w:footnoteRef/>
      </w:r>
      <w:r>
        <w:t xml:space="preserve"> В случае подачи запроса несовершеннолетним, достигшим возраста 14 лет, действующего с согласия родителей.</w:t>
      </w:r>
    </w:p>
  </w:footnote>
  <w:footnote w:id="4">
    <w:p w:rsidR="002E4709" w:rsidRDefault="002E4709">
      <w:pPr>
        <w:pStyle w:val="aff5"/>
      </w:pPr>
      <w:r>
        <w:rPr>
          <w:rStyle w:val="aff7"/>
        </w:rPr>
        <w:footnoteRef/>
      </w:r>
      <w:r>
        <w:t xml:space="preserve"> Дополнительные сведения здесь и ниже не обязательны для заполнения.</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14257657"/>
      <w:docPartObj>
        <w:docPartGallery w:val="Page Numbers (Top of Page)"/>
        <w:docPartUnique/>
      </w:docPartObj>
    </w:sdtPr>
    <w:sdtEndPr/>
    <w:sdtContent>
      <w:p w:rsidR="002E4709" w:rsidRDefault="002E4709">
        <w:pPr>
          <w:pStyle w:val="af6"/>
          <w:jc w:val="center"/>
        </w:pPr>
        <w:r>
          <w:fldChar w:fldCharType="begin"/>
        </w:r>
        <w:r>
          <w:instrText>PAGE   \* MERGEFORMAT</w:instrText>
        </w:r>
        <w:r>
          <w:fldChar w:fldCharType="separate"/>
        </w:r>
        <w:r w:rsidR="004C4425">
          <w:rPr>
            <w:noProof/>
          </w:rPr>
          <w:t>34</w:t>
        </w:r>
        <w:r>
          <w:fldChar w:fldCharType="end"/>
        </w:r>
      </w:p>
    </w:sdtContent>
  </w:sdt>
  <w:p w:rsidR="002E4709" w:rsidRDefault="002E4709">
    <w:pPr>
      <w:pStyle w:val="af6"/>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791621074"/>
      <w:docPartObj>
        <w:docPartGallery w:val="Page Numbers (Top of Page)"/>
        <w:docPartUnique/>
      </w:docPartObj>
    </w:sdtPr>
    <w:sdtEndPr/>
    <w:sdtContent>
      <w:p w:rsidR="00E77FAD" w:rsidRDefault="00E77FAD">
        <w:pPr>
          <w:pStyle w:val="af6"/>
          <w:jc w:val="center"/>
        </w:pPr>
        <w:r>
          <w:fldChar w:fldCharType="begin"/>
        </w:r>
        <w:r>
          <w:instrText>PAGE   \* MERGEFORMAT</w:instrText>
        </w:r>
        <w:r>
          <w:fldChar w:fldCharType="separate"/>
        </w:r>
        <w:r w:rsidR="004C4425">
          <w:rPr>
            <w:noProof/>
          </w:rPr>
          <w:t>19</w:t>
        </w:r>
        <w:r>
          <w:fldChar w:fldCharType="end"/>
        </w:r>
      </w:p>
    </w:sdtContent>
  </w:sdt>
  <w:p w:rsidR="00E77FAD" w:rsidRDefault="00E77FAD">
    <w:pPr>
      <w:pStyle w:val="af6"/>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B13B9C"/>
    <w:multiLevelType w:val="hybridMultilevel"/>
    <w:tmpl w:val="26BC446C"/>
    <w:lvl w:ilvl="0" w:tplc="73F26558">
      <w:start w:val="1"/>
      <w:numFmt w:val="decimal"/>
      <w:lvlText w:val="%1)"/>
      <w:lvlJc w:val="left"/>
      <w:pPr>
        <w:ind w:left="1069" w:hanging="360"/>
      </w:pPr>
      <w:rPr>
        <w:rFonts w:hint="default"/>
      </w:rPr>
    </w:lvl>
    <w:lvl w:ilvl="1" w:tplc="39BE7D6A">
      <w:start w:val="1"/>
      <w:numFmt w:val="lowerLetter"/>
      <w:lvlText w:val="%2."/>
      <w:lvlJc w:val="left"/>
      <w:pPr>
        <w:ind w:left="1789" w:hanging="360"/>
      </w:pPr>
    </w:lvl>
    <w:lvl w:ilvl="2" w:tplc="ADDAEFAA">
      <w:start w:val="1"/>
      <w:numFmt w:val="lowerRoman"/>
      <w:lvlText w:val="%3."/>
      <w:lvlJc w:val="right"/>
      <w:pPr>
        <w:ind w:left="2509" w:hanging="180"/>
      </w:pPr>
    </w:lvl>
    <w:lvl w:ilvl="3" w:tplc="EA7A10DE">
      <w:start w:val="1"/>
      <w:numFmt w:val="decimal"/>
      <w:lvlText w:val="%4."/>
      <w:lvlJc w:val="left"/>
      <w:pPr>
        <w:ind w:left="3229" w:hanging="360"/>
      </w:pPr>
    </w:lvl>
    <w:lvl w:ilvl="4" w:tplc="702CE52C">
      <w:start w:val="1"/>
      <w:numFmt w:val="lowerLetter"/>
      <w:lvlText w:val="%5."/>
      <w:lvlJc w:val="left"/>
      <w:pPr>
        <w:ind w:left="3949" w:hanging="360"/>
      </w:pPr>
    </w:lvl>
    <w:lvl w:ilvl="5" w:tplc="875AF0C0">
      <w:start w:val="1"/>
      <w:numFmt w:val="lowerRoman"/>
      <w:lvlText w:val="%6."/>
      <w:lvlJc w:val="right"/>
      <w:pPr>
        <w:ind w:left="4669" w:hanging="180"/>
      </w:pPr>
    </w:lvl>
    <w:lvl w:ilvl="6" w:tplc="97C04978">
      <w:start w:val="1"/>
      <w:numFmt w:val="decimal"/>
      <w:lvlText w:val="%7."/>
      <w:lvlJc w:val="left"/>
      <w:pPr>
        <w:ind w:left="5389" w:hanging="360"/>
      </w:pPr>
    </w:lvl>
    <w:lvl w:ilvl="7" w:tplc="11D8E6C8">
      <w:start w:val="1"/>
      <w:numFmt w:val="lowerLetter"/>
      <w:lvlText w:val="%8."/>
      <w:lvlJc w:val="left"/>
      <w:pPr>
        <w:ind w:left="6109" w:hanging="360"/>
      </w:pPr>
    </w:lvl>
    <w:lvl w:ilvl="8" w:tplc="19D8C4A8">
      <w:start w:val="1"/>
      <w:numFmt w:val="lowerRoman"/>
      <w:lvlText w:val="%9."/>
      <w:lvlJc w:val="right"/>
      <w:pPr>
        <w:ind w:left="6829" w:hanging="180"/>
      </w:pPr>
    </w:lvl>
  </w:abstractNum>
  <w:abstractNum w:abstractNumId="1" w15:restartNumberingAfterBreak="0">
    <w:nsid w:val="09617CAA"/>
    <w:multiLevelType w:val="hybridMultilevel"/>
    <w:tmpl w:val="9C56FFAA"/>
    <w:lvl w:ilvl="0" w:tplc="B61618F8">
      <w:start w:val="3"/>
      <w:numFmt w:val="decimal"/>
      <w:lvlText w:val="%1."/>
      <w:lvlJc w:val="left"/>
      <w:pPr>
        <w:ind w:left="720" w:hanging="360"/>
      </w:pPr>
      <w:rPr>
        <w:rFonts w:hint="default"/>
      </w:rPr>
    </w:lvl>
    <w:lvl w:ilvl="1" w:tplc="370C3C50">
      <w:start w:val="1"/>
      <w:numFmt w:val="lowerLetter"/>
      <w:lvlText w:val="%2."/>
      <w:lvlJc w:val="left"/>
      <w:pPr>
        <w:ind w:left="1440" w:hanging="360"/>
      </w:pPr>
    </w:lvl>
    <w:lvl w:ilvl="2" w:tplc="1B6EAEAE">
      <w:start w:val="1"/>
      <w:numFmt w:val="lowerRoman"/>
      <w:lvlText w:val="%3."/>
      <w:lvlJc w:val="right"/>
      <w:pPr>
        <w:ind w:left="2160" w:hanging="180"/>
      </w:pPr>
    </w:lvl>
    <w:lvl w:ilvl="3" w:tplc="BD7E175E">
      <w:start w:val="1"/>
      <w:numFmt w:val="decimal"/>
      <w:lvlText w:val="%4."/>
      <w:lvlJc w:val="left"/>
      <w:pPr>
        <w:ind w:left="2880" w:hanging="360"/>
      </w:pPr>
    </w:lvl>
    <w:lvl w:ilvl="4" w:tplc="AE928326">
      <w:start w:val="1"/>
      <w:numFmt w:val="lowerLetter"/>
      <w:lvlText w:val="%5."/>
      <w:lvlJc w:val="left"/>
      <w:pPr>
        <w:ind w:left="3600" w:hanging="360"/>
      </w:pPr>
    </w:lvl>
    <w:lvl w:ilvl="5" w:tplc="A66E6CDA">
      <w:start w:val="1"/>
      <w:numFmt w:val="lowerRoman"/>
      <w:lvlText w:val="%6."/>
      <w:lvlJc w:val="right"/>
      <w:pPr>
        <w:ind w:left="4320" w:hanging="180"/>
      </w:pPr>
    </w:lvl>
    <w:lvl w:ilvl="6" w:tplc="4224BF4E">
      <w:start w:val="1"/>
      <w:numFmt w:val="decimal"/>
      <w:lvlText w:val="%7."/>
      <w:lvlJc w:val="left"/>
      <w:pPr>
        <w:ind w:left="5040" w:hanging="360"/>
      </w:pPr>
    </w:lvl>
    <w:lvl w:ilvl="7" w:tplc="CF66015E">
      <w:start w:val="1"/>
      <w:numFmt w:val="lowerLetter"/>
      <w:lvlText w:val="%8."/>
      <w:lvlJc w:val="left"/>
      <w:pPr>
        <w:ind w:left="5760" w:hanging="360"/>
      </w:pPr>
    </w:lvl>
    <w:lvl w:ilvl="8" w:tplc="E7B6BAEE">
      <w:start w:val="1"/>
      <w:numFmt w:val="lowerRoman"/>
      <w:lvlText w:val="%9."/>
      <w:lvlJc w:val="right"/>
      <w:pPr>
        <w:ind w:left="6480" w:hanging="180"/>
      </w:pPr>
    </w:lvl>
  </w:abstractNum>
  <w:abstractNum w:abstractNumId="2" w15:restartNumberingAfterBreak="0">
    <w:nsid w:val="09F65A93"/>
    <w:multiLevelType w:val="hybridMultilevel"/>
    <w:tmpl w:val="2B584FD4"/>
    <w:lvl w:ilvl="0" w:tplc="F802231A">
      <w:start w:val="1"/>
      <w:numFmt w:val="decimal"/>
      <w:lvlText w:val="%1."/>
      <w:lvlJc w:val="left"/>
      <w:pPr>
        <w:ind w:left="1069" w:hanging="360"/>
      </w:pPr>
      <w:rPr>
        <w:rFonts w:hint="default"/>
      </w:rPr>
    </w:lvl>
    <w:lvl w:ilvl="1" w:tplc="25ACAD6C">
      <w:start w:val="1"/>
      <w:numFmt w:val="lowerLetter"/>
      <w:lvlText w:val="%2."/>
      <w:lvlJc w:val="left"/>
      <w:pPr>
        <w:ind w:left="1789" w:hanging="360"/>
      </w:pPr>
    </w:lvl>
    <w:lvl w:ilvl="2" w:tplc="91B2C9AC">
      <w:start w:val="1"/>
      <w:numFmt w:val="lowerRoman"/>
      <w:lvlText w:val="%3."/>
      <w:lvlJc w:val="right"/>
      <w:pPr>
        <w:ind w:left="2509" w:hanging="180"/>
      </w:pPr>
    </w:lvl>
    <w:lvl w:ilvl="3" w:tplc="5CE2E848">
      <w:start w:val="1"/>
      <w:numFmt w:val="decimal"/>
      <w:lvlText w:val="%4."/>
      <w:lvlJc w:val="left"/>
      <w:pPr>
        <w:ind w:left="3229" w:hanging="360"/>
      </w:pPr>
    </w:lvl>
    <w:lvl w:ilvl="4" w:tplc="AB3CB6C0">
      <w:start w:val="1"/>
      <w:numFmt w:val="lowerLetter"/>
      <w:lvlText w:val="%5."/>
      <w:lvlJc w:val="left"/>
      <w:pPr>
        <w:ind w:left="3949" w:hanging="360"/>
      </w:pPr>
    </w:lvl>
    <w:lvl w:ilvl="5" w:tplc="8B8E64EE">
      <w:start w:val="1"/>
      <w:numFmt w:val="lowerRoman"/>
      <w:lvlText w:val="%6."/>
      <w:lvlJc w:val="right"/>
      <w:pPr>
        <w:ind w:left="4669" w:hanging="180"/>
      </w:pPr>
    </w:lvl>
    <w:lvl w:ilvl="6" w:tplc="81D08534">
      <w:start w:val="1"/>
      <w:numFmt w:val="decimal"/>
      <w:lvlText w:val="%7."/>
      <w:lvlJc w:val="left"/>
      <w:pPr>
        <w:ind w:left="5389" w:hanging="360"/>
      </w:pPr>
    </w:lvl>
    <w:lvl w:ilvl="7" w:tplc="9F6A5714">
      <w:start w:val="1"/>
      <w:numFmt w:val="lowerLetter"/>
      <w:lvlText w:val="%8."/>
      <w:lvlJc w:val="left"/>
      <w:pPr>
        <w:ind w:left="6109" w:hanging="360"/>
      </w:pPr>
    </w:lvl>
    <w:lvl w:ilvl="8" w:tplc="FE2450A8">
      <w:start w:val="1"/>
      <w:numFmt w:val="lowerRoman"/>
      <w:lvlText w:val="%9."/>
      <w:lvlJc w:val="right"/>
      <w:pPr>
        <w:ind w:left="6829" w:hanging="180"/>
      </w:pPr>
    </w:lvl>
  </w:abstractNum>
  <w:abstractNum w:abstractNumId="3" w15:restartNumberingAfterBreak="0">
    <w:nsid w:val="0CCA45EE"/>
    <w:multiLevelType w:val="hybridMultilevel"/>
    <w:tmpl w:val="E11225F0"/>
    <w:lvl w:ilvl="0" w:tplc="BCA822F0">
      <w:start w:val="1"/>
      <w:numFmt w:val="decimal"/>
      <w:lvlText w:val="%1)"/>
      <w:lvlJc w:val="left"/>
      <w:pPr>
        <w:ind w:left="715" w:hanging="360"/>
      </w:pPr>
      <w:rPr>
        <w:rFonts w:hint="default"/>
      </w:rPr>
    </w:lvl>
    <w:lvl w:ilvl="1" w:tplc="D8E8BD0A">
      <w:start w:val="1"/>
      <w:numFmt w:val="lowerLetter"/>
      <w:lvlText w:val="%2."/>
      <w:lvlJc w:val="left"/>
      <w:pPr>
        <w:ind w:left="1435" w:hanging="360"/>
      </w:pPr>
    </w:lvl>
    <w:lvl w:ilvl="2" w:tplc="BB94B5AC">
      <w:start w:val="1"/>
      <w:numFmt w:val="lowerRoman"/>
      <w:lvlText w:val="%3."/>
      <w:lvlJc w:val="right"/>
      <w:pPr>
        <w:ind w:left="2155" w:hanging="180"/>
      </w:pPr>
    </w:lvl>
    <w:lvl w:ilvl="3" w:tplc="16B6CC50">
      <w:start w:val="1"/>
      <w:numFmt w:val="decimal"/>
      <w:lvlText w:val="%4."/>
      <w:lvlJc w:val="left"/>
      <w:pPr>
        <w:ind w:left="2875" w:hanging="360"/>
      </w:pPr>
    </w:lvl>
    <w:lvl w:ilvl="4" w:tplc="9140D9A8">
      <w:start w:val="1"/>
      <w:numFmt w:val="lowerLetter"/>
      <w:lvlText w:val="%5."/>
      <w:lvlJc w:val="left"/>
      <w:pPr>
        <w:ind w:left="3595" w:hanging="360"/>
      </w:pPr>
    </w:lvl>
    <w:lvl w:ilvl="5" w:tplc="99E8BF0E">
      <w:start w:val="1"/>
      <w:numFmt w:val="lowerRoman"/>
      <w:lvlText w:val="%6."/>
      <w:lvlJc w:val="right"/>
      <w:pPr>
        <w:ind w:left="4315" w:hanging="180"/>
      </w:pPr>
    </w:lvl>
    <w:lvl w:ilvl="6" w:tplc="22240DCE">
      <w:start w:val="1"/>
      <w:numFmt w:val="decimal"/>
      <w:lvlText w:val="%7."/>
      <w:lvlJc w:val="left"/>
      <w:pPr>
        <w:ind w:left="5035" w:hanging="360"/>
      </w:pPr>
    </w:lvl>
    <w:lvl w:ilvl="7" w:tplc="EE3AD404">
      <w:start w:val="1"/>
      <w:numFmt w:val="lowerLetter"/>
      <w:lvlText w:val="%8."/>
      <w:lvlJc w:val="left"/>
      <w:pPr>
        <w:ind w:left="5755" w:hanging="360"/>
      </w:pPr>
    </w:lvl>
    <w:lvl w:ilvl="8" w:tplc="223E1456">
      <w:start w:val="1"/>
      <w:numFmt w:val="lowerRoman"/>
      <w:lvlText w:val="%9."/>
      <w:lvlJc w:val="right"/>
      <w:pPr>
        <w:ind w:left="6475" w:hanging="180"/>
      </w:pPr>
    </w:lvl>
  </w:abstractNum>
  <w:abstractNum w:abstractNumId="4" w15:restartNumberingAfterBreak="0">
    <w:nsid w:val="15CC58CC"/>
    <w:multiLevelType w:val="hybridMultilevel"/>
    <w:tmpl w:val="7FFC57BE"/>
    <w:lvl w:ilvl="0" w:tplc="AD981EF2">
      <w:start w:val="1"/>
      <w:numFmt w:val="decimal"/>
      <w:lvlText w:val="%1)"/>
      <w:lvlJc w:val="left"/>
      <w:pPr>
        <w:ind w:left="1429" w:hanging="360"/>
      </w:pPr>
    </w:lvl>
    <w:lvl w:ilvl="1" w:tplc="71CADDAC">
      <w:start w:val="1"/>
      <w:numFmt w:val="lowerLetter"/>
      <w:lvlText w:val="%2."/>
      <w:lvlJc w:val="left"/>
      <w:pPr>
        <w:ind w:left="2149" w:hanging="360"/>
      </w:pPr>
    </w:lvl>
    <w:lvl w:ilvl="2" w:tplc="B372BD08">
      <w:start w:val="1"/>
      <w:numFmt w:val="lowerRoman"/>
      <w:lvlText w:val="%3."/>
      <w:lvlJc w:val="right"/>
      <w:pPr>
        <w:ind w:left="2869" w:hanging="180"/>
      </w:pPr>
    </w:lvl>
    <w:lvl w:ilvl="3" w:tplc="7D1C1CB6">
      <w:start w:val="1"/>
      <w:numFmt w:val="decimal"/>
      <w:lvlText w:val="%4."/>
      <w:lvlJc w:val="left"/>
      <w:pPr>
        <w:ind w:left="3589" w:hanging="360"/>
      </w:pPr>
    </w:lvl>
    <w:lvl w:ilvl="4" w:tplc="EB084684">
      <w:start w:val="1"/>
      <w:numFmt w:val="lowerLetter"/>
      <w:lvlText w:val="%5."/>
      <w:lvlJc w:val="left"/>
      <w:pPr>
        <w:ind w:left="4309" w:hanging="360"/>
      </w:pPr>
    </w:lvl>
    <w:lvl w:ilvl="5" w:tplc="8D0A54AE">
      <w:start w:val="1"/>
      <w:numFmt w:val="lowerRoman"/>
      <w:lvlText w:val="%6."/>
      <w:lvlJc w:val="right"/>
      <w:pPr>
        <w:ind w:left="5029" w:hanging="180"/>
      </w:pPr>
    </w:lvl>
    <w:lvl w:ilvl="6" w:tplc="26DC3288">
      <w:start w:val="1"/>
      <w:numFmt w:val="decimal"/>
      <w:lvlText w:val="%7."/>
      <w:lvlJc w:val="left"/>
      <w:pPr>
        <w:ind w:left="5749" w:hanging="360"/>
      </w:pPr>
    </w:lvl>
    <w:lvl w:ilvl="7" w:tplc="FD36A03C">
      <w:start w:val="1"/>
      <w:numFmt w:val="lowerLetter"/>
      <w:lvlText w:val="%8."/>
      <w:lvlJc w:val="left"/>
      <w:pPr>
        <w:ind w:left="6469" w:hanging="360"/>
      </w:pPr>
    </w:lvl>
    <w:lvl w:ilvl="8" w:tplc="884A1630">
      <w:start w:val="1"/>
      <w:numFmt w:val="lowerRoman"/>
      <w:lvlText w:val="%9."/>
      <w:lvlJc w:val="right"/>
      <w:pPr>
        <w:ind w:left="7189" w:hanging="180"/>
      </w:pPr>
    </w:lvl>
  </w:abstractNum>
  <w:abstractNum w:abstractNumId="5" w15:restartNumberingAfterBreak="0">
    <w:nsid w:val="16352A30"/>
    <w:multiLevelType w:val="hybridMultilevel"/>
    <w:tmpl w:val="428EB67E"/>
    <w:lvl w:ilvl="0" w:tplc="7BE0CDAE">
      <w:start w:val="1"/>
      <w:numFmt w:val="decimal"/>
      <w:lvlText w:val="%1)"/>
      <w:lvlJc w:val="left"/>
      <w:pPr>
        <w:ind w:left="715" w:hanging="360"/>
      </w:pPr>
      <w:rPr>
        <w:rFonts w:hint="default"/>
      </w:rPr>
    </w:lvl>
    <w:lvl w:ilvl="1" w:tplc="20E8EAF0">
      <w:start w:val="1"/>
      <w:numFmt w:val="lowerLetter"/>
      <w:lvlText w:val="%2."/>
      <w:lvlJc w:val="left"/>
      <w:pPr>
        <w:ind w:left="1435" w:hanging="360"/>
      </w:pPr>
    </w:lvl>
    <w:lvl w:ilvl="2" w:tplc="B1A8EED6">
      <w:start w:val="1"/>
      <w:numFmt w:val="lowerRoman"/>
      <w:lvlText w:val="%3."/>
      <w:lvlJc w:val="right"/>
      <w:pPr>
        <w:ind w:left="2155" w:hanging="180"/>
      </w:pPr>
    </w:lvl>
    <w:lvl w:ilvl="3" w:tplc="325A0EEE">
      <w:start w:val="1"/>
      <w:numFmt w:val="decimal"/>
      <w:lvlText w:val="%4."/>
      <w:lvlJc w:val="left"/>
      <w:pPr>
        <w:ind w:left="2875" w:hanging="360"/>
      </w:pPr>
    </w:lvl>
    <w:lvl w:ilvl="4" w:tplc="3732D18C">
      <w:start w:val="1"/>
      <w:numFmt w:val="lowerLetter"/>
      <w:lvlText w:val="%5."/>
      <w:lvlJc w:val="left"/>
      <w:pPr>
        <w:ind w:left="3595" w:hanging="360"/>
      </w:pPr>
    </w:lvl>
    <w:lvl w:ilvl="5" w:tplc="824075C4">
      <w:start w:val="1"/>
      <w:numFmt w:val="lowerRoman"/>
      <w:lvlText w:val="%6."/>
      <w:lvlJc w:val="right"/>
      <w:pPr>
        <w:ind w:left="4315" w:hanging="180"/>
      </w:pPr>
    </w:lvl>
    <w:lvl w:ilvl="6" w:tplc="5B8211F8">
      <w:start w:val="1"/>
      <w:numFmt w:val="decimal"/>
      <w:lvlText w:val="%7."/>
      <w:lvlJc w:val="left"/>
      <w:pPr>
        <w:ind w:left="5035" w:hanging="360"/>
      </w:pPr>
    </w:lvl>
    <w:lvl w:ilvl="7" w:tplc="DC92708C">
      <w:start w:val="1"/>
      <w:numFmt w:val="lowerLetter"/>
      <w:lvlText w:val="%8."/>
      <w:lvlJc w:val="left"/>
      <w:pPr>
        <w:ind w:left="5755" w:hanging="360"/>
      </w:pPr>
    </w:lvl>
    <w:lvl w:ilvl="8" w:tplc="271A55A6">
      <w:start w:val="1"/>
      <w:numFmt w:val="lowerRoman"/>
      <w:lvlText w:val="%9."/>
      <w:lvlJc w:val="right"/>
      <w:pPr>
        <w:ind w:left="6475" w:hanging="180"/>
      </w:pPr>
    </w:lvl>
  </w:abstractNum>
  <w:abstractNum w:abstractNumId="6" w15:restartNumberingAfterBreak="0">
    <w:nsid w:val="19E528C5"/>
    <w:multiLevelType w:val="hybridMultilevel"/>
    <w:tmpl w:val="93B86178"/>
    <w:lvl w:ilvl="0" w:tplc="D0C80768">
      <w:start w:val="1"/>
      <w:numFmt w:val="decimal"/>
      <w:lvlText w:val="%1)"/>
      <w:lvlJc w:val="left"/>
      <w:pPr>
        <w:ind w:left="1429" w:hanging="360"/>
      </w:pPr>
    </w:lvl>
    <w:lvl w:ilvl="1" w:tplc="98A6BFC8">
      <w:start w:val="1"/>
      <w:numFmt w:val="lowerLetter"/>
      <w:lvlText w:val="%2."/>
      <w:lvlJc w:val="left"/>
      <w:pPr>
        <w:ind w:left="2149" w:hanging="360"/>
      </w:pPr>
    </w:lvl>
    <w:lvl w:ilvl="2" w:tplc="E8BC01A4">
      <w:start w:val="1"/>
      <w:numFmt w:val="lowerRoman"/>
      <w:lvlText w:val="%3."/>
      <w:lvlJc w:val="right"/>
      <w:pPr>
        <w:ind w:left="2869" w:hanging="180"/>
      </w:pPr>
    </w:lvl>
    <w:lvl w:ilvl="3" w:tplc="44F010A8">
      <w:start w:val="1"/>
      <w:numFmt w:val="decimal"/>
      <w:lvlText w:val="%4."/>
      <w:lvlJc w:val="left"/>
      <w:pPr>
        <w:ind w:left="3589" w:hanging="360"/>
      </w:pPr>
    </w:lvl>
    <w:lvl w:ilvl="4" w:tplc="6E008BE8">
      <w:start w:val="1"/>
      <w:numFmt w:val="lowerLetter"/>
      <w:lvlText w:val="%5."/>
      <w:lvlJc w:val="left"/>
      <w:pPr>
        <w:ind w:left="4309" w:hanging="360"/>
      </w:pPr>
    </w:lvl>
    <w:lvl w:ilvl="5" w:tplc="D14015E0">
      <w:start w:val="1"/>
      <w:numFmt w:val="lowerRoman"/>
      <w:lvlText w:val="%6."/>
      <w:lvlJc w:val="right"/>
      <w:pPr>
        <w:ind w:left="5029" w:hanging="180"/>
      </w:pPr>
    </w:lvl>
    <w:lvl w:ilvl="6" w:tplc="74B850DA">
      <w:start w:val="1"/>
      <w:numFmt w:val="decimal"/>
      <w:lvlText w:val="%7."/>
      <w:lvlJc w:val="left"/>
      <w:pPr>
        <w:ind w:left="5749" w:hanging="360"/>
      </w:pPr>
    </w:lvl>
    <w:lvl w:ilvl="7" w:tplc="0C9643E4">
      <w:start w:val="1"/>
      <w:numFmt w:val="lowerLetter"/>
      <w:lvlText w:val="%8."/>
      <w:lvlJc w:val="left"/>
      <w:pPr>
        <w:ind w:left="6469" w:hanging="360"/>
      </w:pPr>
    </w:lvl>
    <w:lvl w:ilvl="8" w:tplc="F88A4DE6">
      <w:start w:val="1"/>
      <w:numFmt w:val="lowerRoman"/>
      <w:lvlText w:val="%9."/>
      <w:lvlJc w:val="right"/>
      <w:pPr>
        <w:ind w:left="7189" w:hanging="180"/>
      </w:pPr>
    </w:lvl>
  </w:abstractNum>
  <w:abstractNum w:abstractNumId="7" w15:restartNumberingAfterBreak="0">
    <w:nsid w:val="1AFD0EB7"/>
    <w:multiLevelType w:val="multilevel"/>
    <w:tmpl w:val="4C829B50"/>
    <w:lvl w:ilvl="0">
      <w:start w:val="3"/>
      <w:numFmt w:val="decimal"/>
      <w:lvlText w:val="%1."/>
      <w:lvlJc w:val="left"/>
      <w:pPr>
        <w:ind w:left="1429" w:hanging="360"/>
      </w:pPr>
      <w:rPr>
        <w:rFonts w:hint="default"/>
      </w:rPr>
    </w:lvl>
    <w:lvl w:ilvl="1">
      <w:start w:val="2"/>
      <w:numFmt w:val="decimal"/>
      <w:isLgl/>
      <w:lvlText w:val="%1.%2."/>
      <w:lvlJc w:val="left"/>
      <w:pPr>
        <w:ind w:left="1789" w:hanging="720"/>
      </w:pPr>
      <w:rPr>
        <w:rFonts w:hint="default"/>
      </w:rPr>
    </w:lvl>
    <w:lvl w:ilvl="2">
      <w:start w:val="1"/>
      <w:numFmt w:val="decimal"/>
      <w:isLgl/>
      <w:lvlText w:val="%1.%2.%3."/>
      <w:lvlJc w:val="left"/>
      <w:pPr>
        <w:ind w:left="1789" w:hanging="720"/>
      </w:pPr>
      <w:rPr>
        <w:rFonts w:hint="default"/>
      </w:rPr>
    </w:lvl>
    <w:lvl w:ilvl="3">
      <w:start w:val="1"/>
      <w:numFmt w:val="decimal"/>
      <w:isLgl/>
      <w:lvlText w:val="%1.%2.%3.%4."/>
      <w:lvlJc w:val="left"/>
      <w:pPr>
        <w:ind w:left="2149" w:hanging="1080"/>
      </w:pPr>
      <w:rPr>
        <w:rFonts w:hint="default"/>
      </w:rPr>
    </w:lvl>
    <w:lvl w:ilvl="4">
      <w:start w:val="1"/>
      <w:numFmt w:val="decimal"/>
      <w:isLgl/>
      <w:lvlText w:val="%1.%2.%3.%4.%5."/>
      <w:lvlJc w:val="left"/>
      <w:pPr>
        <w:ind w:left="2149" w:hanging="1080"/>
      </w:pPr>
      <w:rPr>
        <w:rFonts w:hint="default"/>
      </w:rPr>
    </w:lvl>
    <w:lvl w:ilvl="5">
      <w:start w:val="1"/>
      <w:numFmt w:val="decimal"/>
      <w:isLgl/>
      <w:lvlText w:val="%1.%2.%3.%4.%5.%6."/>
      <w:lvlJc w:val="left"/>
      <w:pPr>
        <w:ind w:left="2509" w:hanging="1440"/>
      </w:pPr>
      <w:rPr>
        <w:rFonts w:hint="default"/>
      </w:rPr>
    </w:lvl>
    <w:lvl w:ilvl="6">
      <w:start w:val="1"/>
      <w:numFmt w:val="decimal"/>
      <w:isLgl/>
      <w:lvlText w:val="%1.%2.%3.%4.%5.%6.%7."/>
      <w:lvlJc w:val="left"/>
      <w:pPr>
        <w:ind w:left="2869" w:hanging="1800"/>
      </w:pPr>
      <w:rPr>
        <w:rFonts w:hint="default"/>
      </w:rPr>
    </w:lvl>
    <w:lvl w:ilvl="7">
      <w:start w:val="1"/>
      <w:numFmt w:val="decimal"/>
      <w:isLgl/>
      <w:lvlText w:val="%1.%2.%3.%4.%5.%6.%7.%8."/>
      <w:lvlJc w:val="left"/>
      <w:pPr>
        <w:ind w:left="2869" w:hanging="1800"/>
      </w:pPr>
      <w:rPr>
        <w:rFonts w:hint="default"/>
      </w:rPr>
    </w:lvl>
    <w:lvl w:ilvl="8">
      <w:start w:val="1"/>
      <w:numFmt w:val="decimal"/>
      <w:isLgl/>
      <w:lvlText w:val="%1.%2.%3.%4.%5.%6.%7.%8.%9."/>
      <w:lvlJc w:val="left"/>
      <w:pPr>
        <w:ind w:left="3229" w:hanging="2160"/>
      </w:pPr>
      <w:rPr>
        <w:rFonts w:hint="default"/>
      </w:rPr>
    </w:lvl>
  </w:abstractNum>
  <w:abstractNum w:abstractNumId="8" w15:restartNumberingAfterBreak="0">
    <w:nsid w:val="1F2756E7"/>
    <w:multiLevelType w:val="hybridMultilevel"/>
    <w:tmpl w:val="57D4D5A0"/>
    <w:lvl w:ilvl="0" w:tplc="113CA36E">
      <w:start w:val="1"/>
      <w:numFmt w:val="decimal"/>
      <w:lvlText w:val="%1."/>
      <w:lvlJc w:val="left"/>
      <w:pPr>
        <w:ind w:left="1429" w:hanging="360"/>
      </w:pPr>
    </w:lvl>
    <w:lvl w:ilvl="1" w:tplc="3A38E2FC">
      <w:start w:val="1"/>
      <w:numFmt w:val="lowerLetter"/>
      <w:lvlText w:val="%2."/>
      <w:lvlJc w:val="left"/>
      <w:pPr>
        <w:ind w:left="2149" w:hanging="360"/>
      </w:pPr>
    </w:lvl>
    <w:lvl w:ilvl="2" w:tplc="A3384170">
      <w:start w:val="1"/>
      <w:numFmt w:val="lowerRoman"/>
      <w:lvlText w:val="%3."/>
      <w:lvlJc w:val="right"/>
      <w:pPr>
        <w:ind w:left="2869" w:hanging="180"/>
      </w:pPr>
    </w:lvl>
    <w:lvl w:ilvl="3" w:tplc="B6D6A7EE">
      <w:start w:val="1"/>
      <w:numFmt w:val="decimal"/>
      <w:lvlText w:val="%4."/>
      <w:lvlJc w:val="left"/>
      <w:pPr>
        <w:ind w:left="3589" w:hanging="360"/>
      </w:pPr>
    </w:lvl>
    <w:lvl w:ilvl="4" w:tplc="F3886ADC">
      <w:start w:val="1"/>
      <w:numFmt w:val="lowerLetter"/>
      <w:lvlText w:val="%5."/>
      <w:lvlJc w:val="left"/>
      <w:pPr>
        <w:ind w:left="4309" w:hanging="360"/>
      </w:pPr>
    </w:lvl>
    <w:lvl w:ilvl="5" w:tplc="1298A53A">
      <w:start w:val="1"/>
      <w:numFmt w:val="lowerRoman"/>
      <w:lvlText w:val="%6."/>
      <w:lvlJc w:val="right"/>
      <w:pPr>
        <w:ind w:left="5029" w:hanging="180"/>
      </w:pPr>
    </w:lvl>
    <w:lvl w:ilvl="6" w:tplc="2946AFCC">
      <w:start w:val="1"/>
      <w:numFmt w:val="decimal"/>
      <w:lvlText w:val="%7."/>
      <w:lvlJc w:val="left"/>
      <w:pPr>
        <w:ind w:left="5749" w:hanging="360"/>
      </w:pPr>
    </w:lvl>
    <w:lvl w:ilvl="7" w:tplc="BD90ADD0">
      <w:start w:val="1"/>
      <w:numFmt w:val="lowerLetter"/>
      <w:lvlText w:val="%8."/>
      <w:lvlJc w:val="left"/>
      <w:pPr>
        <w:ind w:left="6469" w:hanging="360"/>
      </w:pPr>
    </w:lvl>
    <w:lvl w:ilvl="8" w:tplc="9A1A4912">
      <w:start w:val="1"/>
      <w:numFmt w:val="lowerRoman"/>
      <w:lvlText w:val="%9."/>
      <w:lvlJc w:val="right"/>
      <w:pPr>
        <w:ind w:left="7189" w:hanging="180"/>
      </w:pPr>
    </w:lvl>
  </w:abstractNum>
  <w:abstractNum w:abstractNumId="9" w15:restartNumberingAfterBreak="0">
    <w:nsid w:val="20AB0211"/>
    <w:multiLevelType w:val="multilevel"/>
    <w:tmpl w:val="B738818A"/>
    <w:lvl w:ilvl="0">
      <w:start w:val="1"/>
      <w:numFmt w:val="decimal"/>
      <w:lvlText w:val="%1."/>
      <w:lvlJc w:val="left"/>
      <w:pPr>
        <w:ind w:left="450" w:hanging="450"/>
      </w:pPr>
      <w:rPr>
        <w:rFonts w:hint="default"/>
      </w:rPr>
    </w:lvl>
    <w:lvl w:ilvl="1">
      <w:start w:val="2"/>
      <w:numFmt w:val="decimal"/>
      <w:lvlText w:val="%1.%2."/>
      <w:lvlJc w:val="left"/>
      <w:pPr>
        <w:ind w:left="1429" w:hanging="720"/>
      </w:pPr>
      <w:rPr>
        <w:rFonts w:hint="default"/>
      </w:rPr>
    </w:lvl>
    <w:lvl w:ilvl="2">
      <w:start w:val="1"/>
      <w:numFmt w:val="decimal"/>
      <w:lvlText w:val="%1.%2.%3."/>
      <w:lvlJc w:val="left"/>
      <w:pPr>
        <w:ind w:left="2138" w:hanging="720"/>
      </w:pPr>
      <w:rPr>
        <w:rFonts w:hint="default"/>
      </w:rPr>
    </w:lvl>
    <w:lvl w:ilvl="3">
      <w:start w:val="1"/>
      <w:numFmt w:val="decimal"/>
      <w:lvlText w:val="%1.%2.%3.%4."/>
      <w:lvlJc w:val="left"/>
      <w:pPr>
        <w:ind w:left="3207" w:hanging="1080"/>
      </w:pPr>
      <w:rPr>
        <w:rFonts w:hint="default"/>
      </w:rPr>
    </w:lvl>
    <w:lvl w:ilvl="4">
      <w:start w:val="1"/>
      <w:numFmt w:val="decimal"/>
      <w:lvlText w:val="%1.%2.%3.%4.%5."/>
      <w:lvlJc w:val="left"/>
      <w:pPr>
        <w:ind w:left="3916" w:hanging="1080"/>
      </w:pPr>
      <w:rPr>
        <w:rFonts w:hint="default"/>
      </w:rPr>
    </w:lvl>
    <w:lvl w:ilvl="5">
      <w:start w:val="1"/>
      <w:numFmt w:val="decimal"/>
      <w:lvlText w:val="%1.%2.%3.%4.%5.%6."/>
      <w:lvlJc w:val="left"/>
      <w:pPr>
        <w:ind w:left="4985" w:hanging="1440"/>
      </w:pPr>
      <w:rPr>
        <w:rFonts w:hint="default"/>
      </w:rPr>
    </w:lvl>
    <w:lvl w:ilvl="6">
      <w:start w:val="1"/>
      <w:numFmt w:val="decimal"/>
      <w:lvlText w:val="%1.%2.%3.%4.%5.%6.%7."/>
      <w:lvlJc w:val="left"/>
      <w:pPr>
        <w:ind w:left="6054" w:hanging="1800"/>
      </w:pPr>
      <w:rPr>
        <w:rFonts w:hint="default"/>
      </w:rPr>
    </w:lvl>
    <w:lvl w:ilvl="7">
      <w:start w:val="1"/>
      <w:numFmt w:val="decimal"/>
      <w:lvlText w:val="%1.%2.%3.%4.%5.%6.%7.%8."/>
      <w:lvlJc w:val="left"/>
      <w:pPr>
        <w:ind w:left="6763" w:hanging="1800"/>
      </w:pPr>
      <w:rPr>
        <w:rFonts w:hint="default"/>
      </w:rPr>
    </w:lvl>
    <w:lvl w:ilvl="8">
      <w:start w:val="1"/>
      <w:numFmt w:val="decimal"/>
      <w:lvlText w:val="%1.%2.%3.%4.%5.%6.%7.%8.%9."/>
      <w:lvlJc w:val="left"/>
      <w:pPr>
        <w:ind w:left="7832" w:hanging="2160"/>
      </w:pPr>
      <w:rPr>
        <w:rFonts w:hint="default"/>
      </w:rPr>
    </w:lvl>
  </w:abstractNum>
  <w:abstractNum w:abstractNumId="10" w15:restartNumberingAfterBreak="0">
    <w:nsid w:val="23D303CD"/>
    <w:multiLevelType w:val="hybridMultilevel"/>
    <w:tmpl w:val="F1F4A5F0"/>
    <w:lvl w:ilvl="0" w:tplc="54768B50">
      <w:start w:val="1"/>
      <w:numFmt w:val="decimal"/>
      <w:lvlText w:val="%1."/>
      <w:lvlJc w:val="left"/>
      <w:pPr>
        <w:ind w:left="720" w:hanging="360"/>
      </w:pPr>
      <w:rPr>
        <w:rFonts w:hint="default"/>
        <w:b w:val="0"/>
      </w:rPr>
    </w:lvl>
    <w:lvl w:ilvl="1" w:tplc="2834CABC">
      <w:start w:val="1"/>
      <w:numFmt w:val="lowerLetter"/>
      <w:lvlText w:val="%2."/>
      <w:lvlJc w:val="left"/>
      <w:pPr>
        <w:ind w:left="1440" w:hanging="360"/>
      </w:pPr>
    </w:lvl>
    <w:lvl w:ilvl="2" w:tplc="3CE46884">
      <w:start w:val="1"/>
      <w:numFmt w:val="lowerRoman"/>
      <w:lvlText w:val="%3."/>
      <w:lvlJc w:val="right"/>
      <w:pPr>
        <w:ind w:left="2160" w:hanging="180"/>
      </w:pPr>
    </w:lvl>
    <w:lvl w:ilvl="3" w:tplc="EC261444">
      <w:start w:val="1"/>
      <w:numFmt w:val="decimal"/>
      <w:lvlText w:val="%4."/>
      <w:lvlJc w:val="left"/>
      <w:pPr>
        <w:ind w:left="2880" w:hanging="360"/>
      </w:pPr>
    </w:lvl>
    <w:lvl w:ilvl="4" w:tplc="B4F0CA80">
      <w:start w:val="1"/>
      <w:numFmt w:val="lowerLetter"/>
      <w:lvlText w:val="%5."/>
      <w:lvlJc w:val="left"/>
      <w:pPr>
        <w:ind w:left="3600" w:hanging="360"/>
      </w:pPr>
    </w:lvl>
    <w:lvl w:ilvl="5" w:tplc="236C2A9C">
      <w:start w:val="1"/>
      <w:numFmt w:val="lowerRoman"/>
      <w:lvlText w:val="%6."/>
      <w:lvlJc w:val="right"/>
      <w:pPr>
        <w:ind w:left="4320" w:hanging="180"/>
      </w:pPr>
    </w:lvl>
    <w:lvl w:ilvl="6" w:tplc="24D42C8A">
      <w:start w:val="1"/>
      <w:numFmt w:val="decimal"/>
      <w:lvlText w:val="%7."/>
      <w:lvlJc w:val="left"/>
      <w:pPr>
        <w:ind w:left="5040" w:hanging="360"/>
      </w:pPr>
    </w:lvl>
    <w:lvl w:ilvl="7" w:tplc="FDE26E2A">
      <w:start w:val="1"/>
      <w:numFmt w:val="lowerLetter"/>
      <w:lvlText w:val="%8."/>
      <w:lvlJc w:val="left"/>
      <w:pPr>
        <w:ind w:left="5760" w:hanging="360"/>
      </w:pPr>
    </w:lvl>
    <w:lvl w:ilvl="8" w:tplc="AAB6BE0C">
      <w:start w:val="1"/>
      <w:numFmt w:val="lowerRoman"/>
      <w:lvlText w:val="%9."/>
      <w:lvlJc w:val="right"/>
      <w:pPr>
        <w:ind w:left="6480" w:hanging="180"/>
      </w:pPr>
    </w:lvl>
  </w:abstractNum>
  <w:abstractNum w:abstractNumId="11" w15:restartNumberingAfterBreak="0">
    <w:nsid w:val="245F1509"/>
    <w:multiLevelType w:val="multilevel"/>
    <w:tmpl w:val="09E29162"/>
    <w:lvl w:ilvl="0">
      <w:start w:val="1"/>
      <w:numFmt w:val="decimal"/>
      <w:lvlText w:val="%1."/>
      <w:lvlJc w:val="left"/>
      <w:pPr>
        <w:ind w:left="1069" w:hanging="360"/>
      </w:pPr>
      <w:rPr>
        <w:rFonts w:ascii="Times New Roman" w:eastAsia="Times New Roman" w:hAnsi="Times New Roman" w:cs="Times New Roman"/>
      </w:rPr>
    </w:lvl>
    <w:lvl w:ilvl="1">
      <w:start w:val="1"/>
      <w:numFmt w:val="decimal"/>
      <w:isLgl/>
      <w:lvlText w:val="%1.%2."/>
      <w:lvlJc w:val="left"/>
      <w:pPr>
        <w:ind w:left="1429" w:hanging="720"/>
      </w:pPr>
      <w:rPr>
        <w:rFonts w:hint="default"/>
      </w:rPr>
    </w:lvl>
    <w:lvl w:ilvl="2">
      <w:start w:val="1"/>
      <w:numFmt w:val="decimal"/>
      <w:isLgl/>
      <w:lvlText w:val="%1.%2.%3."/>
      <w:lvlJc w:val="left"/>
      <w:pPr>
        <w:ind w:left="1429" w:hanging="720"/>
      </w:pPr>
      <w:rPr>
        <w:rFonts w:hint="default"/>
      </w:rPr>
    </w:lvl>
    <w:lvl w:ilvl="3">
      <w:start w:val="1"/>
      <w:numFmt w:val="decimal"/>
      <w:isLgl/>
      <w:lvlText w:val="%1.%2.%3.%4."/>
      <w:lvlJc w:val="left"/>
      <w:pPr>
        <w:ind w:left="1789" w:hanging="1080"/>
      </w:pPr>
      <w:rPr>
        <w:rFonts w:hint="default"/>
      </w:rPr>
    </w:lvl>
    <w:lvl w:ilvl="4">
      <w:start w:val="1"/>
      <w:numFmt w:val="decimal"/>
      <w:isLgl/>
      <w:lvlText w:val="%1.%2.%3.%4.%5."/>
      <w:lvlJc w:val="left"/>
      <w:pPr>
        <w:ind w:left="1789" w:hanging="10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509" w:hanging="180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12" w15:restartNumberingAfterBreak="0">
    <w:nsid w:val="26A36918"/>
    <w:multiLevelType w:val="hybridMultilevel"/>
    <w:tmpl w:val="34AE4226"/>
    <w:lvl w:ilvl="0" w:tplc="3EDC03FC">
      <w:start w:val="1"/>
      <w:numFmt w:val="decimal"/>
      <w:lvlText w:val="%1)"/>
      <w:lvlJc w:val="left"/>
      <w:pPr>
        <w:ind w:left="720" w:hanging="360"/>
      </w:pPr>
    </w:lvl>
    <w:lvl w:ilvl="1" w:tplc="276A9348">
      <w:start w:val="1"/>
      <w:numFmt w:val="lowerLetter"/>
      <w:lvlText w:val="%2."/>
      <w:lvlJc w:val="left"/>
      <w:pPr>
        <w:ind w:left="1440" w:hanging="360"/>
      </w:pPr>
    </w:lvl>
    <w:lvl w:ilvl="2" w:tplc="D24AD7C8">
      <w:start w:val="1"/>
      <w:numFmt w:val="lowerRoman"/>
      <w:lvlText w:val="%3."/>
      <w:lvlJc w:val="right"/>
      <w:pPr>
        <w:ind w:left="2160" w:hanging="180"/>
      </w:pPr>
    </w:lvl>
    <w:lvl w:ilvl="3" w:tplc="BE4E6FB0">
      <w:start w:val="1"/>
      <w:numFmt w:val="decimal"/>
      <w:lvlText w:val="%4."/>
      <w:lvlJc w:val="left"/>
      <w:pPr>
        <w:ind w:left="2880" w:hanging="360"/>
      </w:pPr>
    </w:lvl>
    <w:lvl w:ilvl="4" w:tplc="105ABCE0">
      <w:start w:val="1"/>
      <w:numFmt w:val="lowerLetter"/>
      <w:lvlText w:val="%5."/>
      <w:lvlJc w:val="left"/>
      <w:pPr>
        <w:ind w:left="3600" w:hanging="360"/>
      </w:pPr>
    </w:lvl>
    <w:lvl w:ilvl="5" w:tplc="84784DBA">
      <w:start w:val="1"/>
      <w:numFmt w:val="lowerRoman"/>
      <w:lvlText w:val="%6."/>
      <w:lvlJc w:val="right"/>
      <w:pPr>
        <w:ind w:left="4320" w:hanging="180"/>
      </w:pPr>
    </w:lvl>
    <w:lvl w:ilvl="6" w:tplc="4984AC68">
      <w:start w:val="1"/>
      <w:numFmt w:val="decimal"/>
      <w:lvlText w:val="%7."/>
      <w:lvlJc w:val="left"/>
      <w:pPr>
        <w:ind w:left="5040" w:hanging="360"/>
      </w:pPr>
    </w:lvl>
    <w:lvl w:ilvl="7" w:tplc="B0461C12">
      <w:start w:val="1"/>
      <w:numFmt w:val="lowerLetter"/>
      <w:lvlText w:val="%8."/>
      <w:lvlJc w:val="left"/>
      <w:pPr>
        <w:ind w:left="5760" w:hanging="360"/>
      </w:pPr>
    </w:lvl>
    <w:lvl w:ilvl="8" w:tplc="503C7508">
      <w:start w:val="1"/>
      <w:numFmt w:val="lowerRoman"/>
      <w:lvlText w:val="%9."/>
      <w:lvlJc w:val="right"/>
      <w:pPr>
        <w:ind w:left="6480" w:hanging="180"/>
      </w:pPr>
    </w:lvl>
  </w:abstractNum>
  <w:abstractNum w:abstractNumId="13" w15:restartNumberingAfterBreak="0">
    <w:nsid w:val="2A4835A7"/>
    <w:multiLevelType w:val="hybridMultilevel"/>
    <w:tmpl w:val="F96E7A7E"/>
    <w:lvl w:ilvl="0" w:tplc="A26CB730">
      <w:start w:val="1"/>
      <w:numFmt w:val="decimal"/>
      <w:lvlText w:val="%1."/>
      <w:lvlJc w:val="left"/>
      <w:pPr>
        <w:ind w:left="720" w:hanging="360"/>
      </w:pPr>
      <w:rPr>
        <w:rFonts w:hint="default"/>
      </w:rPr>
    </w:lvl>
    <w:lvl w:ilvl="1" w:tplc="3BBABD3C">
      <w:start w:val="1"/>
      <w:numFmt w:val="lowerLetter"/>
      <w:lvlText w:val="%2."/>
      <w:lvlJc w:val="left"/>
      <w:pPr>
        <w:ind w:left="1440" w:hanging="360"/>
      </w:pPr>
    </w:lvl>
    <w:lvl w:ilvl="2" w:tplc="336C2C6C">
      <w:start w:val="1"/>
      <w:numFmt w:val="lowerRoman"/>
      <w:lvlText w:val="%3."/>
      <w:lvlJc w:val="right"/>
      <w:pPr>
        <w:ind w:left="2160" w:hanging="180"/>
      </w:pPr>
    </w:lvl>
    <w:lvl w:ilvl="3" w:tplc="76482560">
      <w:start w:val="1"/>
      <w:numFmt w:val="decimal"/>
      <w:lvlText w:val="%4."/>
      <w:lvlJc w:val="left"/>
      <w:pPr>
        <w:ind w:left="2880" w:hanging="360"/>
      </w:pPr>
    </w:lvl>
    <w:lvl w:ilvl="4" w:tplc="4CAE455A">
      <w:start w:val="1"/>
      <w:numFmt w:val="lowerLetter"/>
      <w:lvlText w:val="%5."/>
      <w:lvlJc w:val="left"/>
      <w:pPr>
        <w:ind w:left="3600" w:hanging="360"/>
      </w:pPr>
    </w:lvl>
    <w:lvl w:ilvl="5" w:tplc="092C6116">
      <w:start w:val="1"/>
      <w:numFmt w:val="lowerRoman"/>
      <w:lvlText w:val="%6."/>
      <w:lvlJc w:val="right"/>
      <w:pPr>
        <w:ind w:left="4320" w:hanging="180"/>
      </w:pPr>
    </w:lvl>
    <w:lvl w:ilvl="6" w:tplc="FA24D29C">
      <w:start w:val="1"/>
      <w:numFmt w:val="decimal"/>
      <w:lvlText w:val="%7."/>
      <w:lvlJc w:val="left"/>
      <w:pPr>
        <w:ind w:left="5040" w:hanging="360"/>
      </w:pPr>
    </w:lvl>
    <w:lvl w:ilvl="7" w:tplc="67ACBC7A">
      <w:start w:val="1"/>
      <w:numFmt w:val="lowerLetter"/>
      <w:lvlText w:val="%8."/>
      <w:lvlJc w:val="left"/>
      <w:pPr>
        <w:ind w:left="5760" w:hanging="360"/>
      </w:pPr>
    </w:lvl>
    <w:lvl w:ilvl="8" w:tplc="12B068B0">
      <w:start w:val="1"/>
      <w:numFmt w:val="lowerRoman"/>
      <w:lvlText w:val="%9."/>
      <w:lvlJc w:val="right"/>
      <w:pPr>
        <w:ind w:left="6480" w:hanging="180"/>
      </w:pPr>
    </w:lvl>
  </w:abstractNum>
  <w:abstractNum w:abstractNumId="14" w15:restartNumberingAfterBreak="0">
    <w:nsid w:val="2AA7153C"/>
    <w:multiLevelType w:val="multilevel"/>
    <w:tmpl w:val="E4AC448C"/>
    <w:lvl w:ilvl="0">
      <w:start w:val="1"/>
      <w:numFmt w:val="decimal"/>
      <w:lvlText w:val="%1."/>
      <w:lvlJc w:val="left"/>
      <w:pPr>
        <w:ind w:left="2264" w:hanging="420"/>
      </w:pPr>
      <w:rPr>
        <w:rFonts w:hint="default"/>
      </w:rPr>
    </w:lvl>
    <w:lvl w:ilvl="1">
      <w:start w:val="1"/>
      <w:numFmt w:val="decimal"/>
      <w:isLgl/>
      <w:lvlText w:val="%1.%2"/>
      <w:lvlJc w:val="left"/>
      <w:pPr>
        <w:ind w:left="2219" w:hanging="375"/>
      </w:pPr>
      <w:rPr>
        <w:rFonts w:hint="default"/>
      </w:rPr>
    </w:lvl>
    <w:lvl w:ilvl="2">
      <w:start w:val="1"/>
      <w:numFmt w:val="decimal"/>
      <w:isLgl/>
      <w:lvlText w:val="%1.%2.%3"/>
      <w:lvlJc w:val="left"/>
      <w:pPr>
        <w:ind w:left="2564" w:hanging="720"/>
      </w:pPr>
      <w:rPr>
        <w:rFonts w:hint="default"/>
      </w:rPr>
    </w:lvl>
    <w:lvl w:ilvl="3">
      <w:start w:val="1"/>
      <w:numFmt w:val="decimal"/>
      <w:isLgl/>
      <w:lvlText w:val="%1.%2.%3.%4"/>
      <w:lvlJc w:val="left"/>
      <w:pPr>
        <w:ind w:left="2924" w:hanging="1080"/>
      </w:pPr>
      <w:rPr>
        <w:rFonts w:hint="default"/>
      </w:rPr>
    </w:lvl>
    <w:lvl w:ilvl="4">
      <w:start w:val="1"/>
      <w:numFmt w:val="decimal"/>
      <w:isLgl/>
      <w:lvlText w:val="%1.%2.%3.%4.%5"/>
      <w:lvlJc w:val="left"/>
      <w:pPr>
        <w:ind w:left="2924" w:hanging="1080"/>
      </w:pPr>
      <w:rPr>
        <w:rFonts w:hint="default"/>
      </w:rPr>
    </w:lvl>
    <w:lvl w:ilvl="5">
      <w:start w:val="1"/>
      <w:numFmt w:val="decimal"/>
      <w:isLgl/>
      <w:lvlText w:val="%1.%2.%3.%4.%5.%6"/>
      <w:lvlJc w:val="left"/>
      <w:pPr>
        <w:ind w:left="3284" w:hanging="1440"/>
      </w:pPr>
      <w:rPr>
        <w:rFonts w:hint="default"/>
      </w:rPr>
    </w:lvl>
    <w:lvl w:ilvl="6">
      <w:start w:val="1"/>
      <w:numFmt w:val="decimal"/>
      <w:isLgl/>
      <w:lvlText w:val="%1.%2.%3.%4.%5.%6.%7"/>
      <w:lvlJc w:val="left"/>
      <w:pPr>
        <w:ind w:left="3284" w:hanging="1440"/>
      </w:pPr>
      <w:rPr>
        <w:rFonts w:hint="default"/>
      </w:rPr>
    </w:lvl>
    <w:lvl w:ilvl="7">
      <w:start w:val="1"/>
      <w:numFmt w:val="decimal"/>
      <w:isLgl/>
      <w:lvlText w:val="%1.%2.%3.%4.%5.%6.%7.%8"/>
      <w:lvlJc w:val="left"/>
      <w:pPr>
        <w:ind w:left="3644" w:hanging="1800"/>
      </w:pPr>
      <w:rPr>
        <w:rFonts w:hint="default"/>
      </w:rPr>
    </w:lvl>
    <w:lvl w:ilvl="8">
      <w:start w:val="1"/>
      <w:numFmt w:val="decimal"/>
      <w:isLgl/>
      <w:lvlText w:val="%1.%2.%3.%4.%5.%6.%7.%8.%9"/>
      <w:lvlJc w:val="left"/>
      <w:pPr>
        <w:ind w:left="4004" w:hanging="2160"/>
      </w:pPr>
      <w:rPr>
        <w:rFonts w:hint="default"/>
      </w:rPr>
    </w:lvl>
  </w:abstractNum>
  <w:abstractNum w:abstractNumId="15" w15:restartNumberingAfterBreak="0">
    <w:nsid w:val="301D762C"/>
    <w:multiLevelType w:val="hybridMultilevel"/>
    <w:tmpl w:val="9E12C498"/>
    <w:lvl w:ilvl="0" w:tplc="AB16048C">
      <w:start w:val="4"/>
      <w:numFmt w:val="decimal"/>
      <w:lvlText w:val="1.3.%1."/>
      <w:lvlJc w:val="left"/>
      <w:rPr>
        <w:rFonts w:ascii="Times New Roman" w:eastAsia="Times New Roman" w:hAnsi="Times New Roman" w:cs="Times New Roman"/>
        <w:b w:val="0"/>
        <w:bCs w:val="0"/>
        <w:i w:val="0"/>
        <w:iCs w:val="0"/>
        <w:smallCaps w:val="0"/>
        <w:strike w:val="0"/>
        <w:color w:val="000000"/>
        <w:spacing w:val="0"/>
        <w:position w:val="0"/>
        <w:sz w:val="28"/>
        <w:szCs w:val="25"/>
        <w:u w:val="none"/>
        <w:lang w:val="ru"/>
      </w:rPr>
    </w:lvl>
    <w:lvl w:ilvl="1" w:tplc="AF84C722">
      <w:start w:val="1"/>
      <w:numFmt w:val="decimal"/>
      <w:lvlText w:val="%2)"/>
      <w:lvlJc w:val="left"/>
      <w:rPr>
        <w:rFonts w:ascii="Times New Roman" w:eastAsia="Times New Roman" w:hAnsi="Times New Roman" w:cs="Times New Roman"/>
        <w:b w:val="0"/>
        <w:bCs w:val="0"/>
        <w:i w:val="0"/>
        <w:iCs w:val="0"/>
        <w:smallCaps w:val="0"/>
        <w:strike w:val="0"/>
        <w:color w:val="000000"/>
        <w:spacing w:val="0"/>
        <w:position w:val="0"/>
        <w:sz w:val="25"/>
        <w:szCs w:val="25"/>
        <w:u w:val="none"/>
        <w:lang w:val="ru"/>
      </w:rPr>
    </w:lvl>
    <w:lvl w:ilvl="2" w:tplc="08D08B7C">
      <w:start w:val="1"/>
      <w:numFmt w:val="decimal"/>
      <w:lvlText w:val=""/>
      <w:lvlJc w:val="left"/>
    </w:lvl>
    <w:lvl w:ilvl="3" w:tplc="9A4E3282">
      <w:start w:val="1"/>
      <w:numFmt w:val="decimal"/>
      <w:lvlText w:val=""/>
      <w:lvlJc w:val="left"/>
    </w:lvl>
    <w:lvl w:ilvl="4" w:tplc="1E6ECFEE">
      <w:start w:val="1"/>
      <w:numFmt w:val="decimal"/>
      <w:lvlText w:val=""/>
      <w:lvlJc w:val="left"/>
    </w:lvl>
    <w:lvl w:ilvl="5" w:tplc="891C66E4">
      <w:start w:val="1"/>
      <w:numFmt w:val="decimal"/>
      <w:lvlText w:val=""/>
      <w:lvlJc w:val="left"/>
    </w:lvl>
    <w:lvl w:ilvl="6" w:tplc="949C8E88">
      <w:start w:val="1"/>
      <w:numFmt w:val="decimal"/>
      <w:lvlText w:val=""/>
      <w:lvlJc w:val="left"/>
    </w:lvl>
    <w:lvl w:ilvl="7" w:tplc="8B56CAD4">
      <w:start w:val="1"/>
      <w:numFmt w:val="decimal"/>
      <w:lvlText w:val=""/>
      <w:lvlJc w:val="left"/>
    </w:lvl>
    <w:lvl w:ilvl="8" w:tplc="BECC4D76">
      <w:start w:val="1"/>
      <w:numFmt w:val="decimal"/>
      <w:lvlText w:val=""/>
      <w:lvlJc w:val="left"/>
    </w:lvl>
  </w:abstractNum>
  <w:abstractNum w:abstractNumId="16" w15:restartNumberingAfterBreak="0">
    <w:nsid w:val="34F2620F"/>
    <w:multiLevelType w:val="hybridMultilevel"/>
    <w:tmpl w:val="61EC11A8"/>
    <w:lvl w:ilvl="0" w:tplc="9F68F374">
      <w:start w:val="1"/>
      <w:numFmt w:val="decimal"/>
      <w:lvlText w:val="1.%1."/>
      <w:lvlJc w:val="left"/>
      <w:rPr>
        <w:rFonts w:ascii="Times New Roman" w:eastAsia="Times New Roman" w:hAnsi="Times New Roman" w:cs="Times New Roman"/>
        <w:b w:val="0"/>
        <w:bCs w:val="0"/>
        <w:i w:val="0"/>
        <w:iCs w:val="0"/>
        <w:smallCaps w:val="0"/>
        <w:strike w:val="0"/>
        <w:color w:val="000000"/>
        <w:spacing w:val="0"/>
        <w:position w:val="0"/>
        <w:sz w:val="28"/>
        <w:szCs w:val="25"/>
        <w:u w:val="none"/>
        <w:lang w:val="ru"/>
      </w:rPr>
    </w:lvl>
    <w:lvl w:ilvl="1" w:tplc="67C20E08">
      <w:start w:val="1"/>
      <w:numFmt w:val="decimal"/>
      <w:lvlText w:val=""/>
      <w:lvlJc w:val="left"/>
    </w:lvl>
    <w:lvl w:ilvl="2" w:tplc="CE7E4DD8">
      <w:start w:val="1"/>
      <w:numFmt w:val="decimal"/>
      <w:lvlText w:val=""/>
      <w:lvlJc w:val="left"/>
    </w:lvl>
    <w:lvl w:ilvl="3" w:tplc="CB249B7C">
      <w:start w:val="1"/>
      <w:numFmt w:val="decimal"/>
      <w:lvlText w:val=""/>
      <w:lvlJc w:val="left"/>
    </w:lvl>
    <w:lvl w:ilvl="4" w:tplc="6300708A">
      <w:start w:val="1"/>
      <w:numFmt w:val="decimal"/>
      <w:lvlText w:val=""/>
      <w:lvlJc w:val="left"/>
    </w:lvl>
    <w:lvl w:ilvl="5" w:tplc="F9109B3C">
      <w:start w:val="1"/>
      <w:numFmt w:val="decimal"/>
      <w:lvlText w:val=""/>
      <w:lvlJc w:val="left"/>
    </w:lvl>
    <w:lvl w:ilvl="6" w:tplc="B71C6508">
      <w:start w:val="1"/>
      <w:numFmt w:val="decimal"/>
      <w:lvlText w:val=""/>
      <w:lvlJc w:val="left"/>
    </w:lvl>
    <w:lvl w:ilvl="7" w:tplc="82E2B3A6">
      <w:start w:val="1"/>
      <w:numFmt w:val="decimal"/>
      <w:lvlText w:val=""/>
      <w:lvlJc w:val="left"/>
    </w:lvl>
    <w:lvl w:ilvl="8" w:tplc="5C48BAD4">
      <w:start w:val="1"/>
      <w:numFmt w:val="decimal"/>
      <w:lvlText w:val=""/>
      <w:lvlJc w:val="left"/>
    </w:lvl>
  </w:abstractNum>
  <w:abstractNum w:abstractNumId="17" w15:restartNumberingAfterBreak="0">
    <w:nsid w:val="3BB428CE"/>
    <w:multiLevelType w:val="hybridMultilevel"/>
    <w:tmpl w:val="515ED3E0"/>
    <w:lvl w:ilvl="0" w:tplc="C8DEA9F2">
      <w:start w:val="1"/>
      <w:numFmt w:val="decimal"/>
      <w:lvlText w:val="%1."/>
      <w:lvlJc w:val="left"/>
      <w:pPr>
        <w:ind w:left="720" w:hanging="360"/>
      </w:pPr>
    </w:lvl>
    <w:lvl w:ilvl="1" w:tplc="432EC8EE">
      <w:start w:val="1"/>
      <w:numFmt w:val="lowerLetter"/>
      <w:lvlText w:val="%2."/>
      <w:lvlJc w:val="left"/>
      <w:pPr>
        <w:ind w:left="1440" w:hanging="360"/>
      </w:pPr>
    </w:lvl>
    <w:lvl w:ilvl="2" w:tplc="CEEA8340">
      <w:start w:val="1"/>
      <w:numFmt w:val="lowerRoman"/>
      <w:lvlText w:val="%3."/>
      <w:lvlJc w:val="right"/>
      <w:pPr>
        <w:ind w:left="2160" w:hanging="180"/>
      </w:pPr>
    </w:lvl>
    <w:lvl w:ilvl="3" w:tplc="9C24AC72">
      <w:start w:val="1"/>
      <w:numFmt w:val="decimal"/>
      <w:lvlText w:val="%4."/>
      <w:lvlJc w:val="left"/>
      <w:pPr>
        <w:ind w:left="2880" w:hanging="360"/>
      </w:pPr>
    </w:lvl>
    <w:lvl w:ilvl="4" w:tplc="013A5E20">
      <w:start w:val="1"/>
      <w:numFmt w:val="lowerLetter"/>
      <w:lvlText w:val="%5."/>
      <w:lvlJc w:val="left"/>
      <w:pPr>
        <w:ind w:left="3600" w:hanging="360"/>
      </w:pPr>
    </w:lvl>
    <w:lvl w:ilvl="5" w:tplc="55E0F0D4">
      <w:start w:val="1"/>
      <w:numFmt w:val="lowerRoman"/>
      <w:lvlText w:val="%6."/>
      <w:lvlJc w:val="right"/>
      <w:pPr>
        <w:ind w:left="4320" w:hanging="180"/>
      </w:pPr>
    </w:lvl>
    <w:lvl w:ilvl="6" w:tplc="B72EF266">
      <w:start w:val="1"/>
      <w:numFmt w:val="decimal"/>
      <w:lvlText w:val="%7."/>
      <w:lvlJc w:val="left"/>
      <w:pPr>
        <w:ind w:left="5040" w:hanging="360"/>
      </w:pPr>
    </w:lvl>
    <w:lvl w:ilvl="7" w:tplc="B1F45CFC">
      <w:start w:val="1"/>
      <w:numFmt w:val="lowerLetter"/>
      <w:lvlText w:val="%8."/>
      <w:lvlJc w:val="left"/>
      <w:pPr>
        <w:ind w:left="5760" w:hanging="360"/>
      </w:pPr>
    </w:lvl>
    <w:lvl w:ilvl="8" w:tplc="8D38216E">
      <w:start w:val="1"/>
      <w:numFmt w:val="lowerRoman"/>
      <w:lvlText w:val="%9."/>
      <w:lvlJc w:val="right"/>
      <w:pPr>
        <w:ind w:left="6480" w:hanging="180"/>
      </w:pPr>
    </w:lvl>
  </w:abstractNum>
  <w:abstractNum w:abstractNumId="18" w15:restartNumberingAfterBreak="0">
    <w:nsid w:val="3CDC75BB"/>
    <w:multiLevelType w:val="hybridMultilevel"/>
    <w:tmpl w:val="A8925E82"/>
    <w:lvl w:ilvl="0" w:tplc="14649846">
      <w:start w:val="2"/>
      <w:numFmt w:val="decimal"/>
      <w:lvlText w:val="1.3.%1"/>
      <w:lvlJc w:val="left"/>
      <w:rPr>
        <w:rFonts w:ascii="Times New Roman" w:eastAsia="Times New Roman" w:hAnsi="Times New Roman" w:cs="Times New Roman"/>
        <w:b w:val="0"/>
        <w:bCs w:val="0"/>
        <w:i w:val="0"/>
        <w:iCs w:val="0"/>
        <w:smallCaps w:val="0"/>
        <w:strike w:val="0"/>
        <w:color w:val="000000"/>
        <w:spacing w:val="0"/>
        <w:position w:val="0"/>
        <w:sz w:val="25"/>
        <w:szCs w:val="25"/>
        <w:u w:val="none"/>
        <w:lang w:val="ru"/>
      </w:rPr>
    </w:lvl>
    <w:lvl w:ilvl="1" w:tplc="2C842B18">
      <w:start w:val="1"/>
      <w:numFmt w:val="decimal"/>
      <w:lvlText w:val=""/>
      <w:lvlJc w:val="left"/>
    </w:lvl>
    <w:lvl w:ilvl="2" w:tplc="AB9E6DE8">
      <w:start w:val="1"/>
      <w:numFmt w:val="decimal"/>
      <w:lvlText w:val=""/>
      <w:lvlJc w:val="left"/>
    </w:lvl>
    <w:lvl w:ilvl="3" w:tplc="B5CE1784">
      <w:start w:val="1"/>
      <w:numFmt w:val="decimal"/>
      <w:lvlText w:val=""/>
      <w:lvlJc w:val="left"/>
    </w:lvl>
    <w:lvl w:ilvl="4" w:tplc="A7DA05EE">
      <w:start w:val="1"/>
      <w:numFmt w:val="decimal"/>
      <w:lvlText w:val=""/>
      <w:lvlJc w:val="left"/>
    </w:lvl>
    <w:lvl w:ilvl="5" w:tplc="F3C0BDCE">
      <w:start w:val="1"/>
      <w:numFmt w:val="decimal"/>
      <w:lvlText w:val=""/>
      <w:lvlJc w:val="left"/>
    </w:lvl>
    <w:lvl w:ilvl="6" w:tplc="24B48A94">
      <w:start w:val="1"/>
      <w:numFmt w:val="decimal"/>
      <w:lvlText w:val=""/>
      <w:lvlJc w:val="left"/>
    </w:lvl>
    <w:lvl w:ilvl="7" w:tplc="C108FEDE">
      <w:start w:val="1"/>
      <w:numFmt w:val="decimal"/>
      <w:lvlText w:val=""/>
      <w:lvlJc w:val="left"/>
    </w:lvl>
    <w:lvl w:ilvl="8" w:tplc="1B64188A">
      <w:start w:val="1"/>
      <w:numFmt w:val="decimal"/>
      <w:lvlText w:val=""/>
      <w:lvlJc w:val="left"/>
    </w:lvl>
  </w:abstractNum>
  <w:abstractNum w:abstractNumId="19" w15:restartNumberingAfterBreak="0">
    <w:nsid w:val="456F7FCE"/>
    <w:multiLevelType w:val="hybridMultilevel"/>
    <w:tmpl w:val="B56806A0"/>
    <w:lvl w:ilvl="0" w:tplc="67BADDCE">
      <w:start w:val="1"/>
      <w:numFmt w:val="decimal"/>
      <w:lvlText w:val="%1."/>
      <w:lvlJc w:val="left"/>
      <w:pPr>
        <w:ind w:left="360" w:hanging="360"/>
      </w:pPr>
    </w:lvl>
    <w:lvl w:ilvl="1" w:tplc="C42693D4">
      <w:start w:val="1"/>
      <w:numFmt w:val="decimal"/>
      <w:lvlText w:val="%2."/>
      <w:lvlJc w:val="left"/>
      <w:pPr>
        <w:tabs>
          <w:tab w:val="num" w:pos="1440"/>
        </w:tabs>
        <w:ind w:left="1440" w:hanging="360"/>
      </w:pPr>
    </w:lvl>
    <w:lvl w:ilvl="2" w:tplc="9940A322">
      <w:start w:val="1"/>
      <w:numFmt w:val="decimal"/>
      <w:lvlText w:val="%3."/>
      <w:lvlJc w:val="left"/>
      <w:pPr>
        <w:tabs>
          <w:tab w:val="num" w:pos="2160"/>
        </w:tabs>
        <w:ind w:left="2160" w:hanging="360"/>
      </w:pPr>
    </w:lvl>
    <w:lvl w:ilvl="3" w:tplc="CCEAC6FE">
      <w:start w:val="1"/>
      <w:numFmt w:val="decimal"/>
      <w:lvlText w:val="%4."/>
      <w:lvlJc w:val="left"/>
      <w:pPr>
        <w:tabs>
          <w:tab w:val="num" w:pos="2880"/>
        </w:tabs>
        <w:ind w:left="2880" w:hanging="360"/>
      </w:pPr>
    </w:lvl>
    <w:lvl w:ilvl="4" w:tplc="AC2EE8B6">
      <w:start w:val="1"/>
      <w:numFmt w:val="decimal"/>
      <w:lvlText w:val="%5."/>
      <w:lvlJc w:val="left"/>
      <w:pPr>
        <w:tabs>
          <w:tab w:val="num" w:pos="3600"/>
        </w:tabs>
        <w:ind w:left="3600" w:hanging="360"/>
      </w:pPr>
    </w:lvl>
    <w:lvl w:ilvl="5" w:tplc="24AC3D66">
      <w:start w:val="1"/>
      <w:numFmt w:val="decimal"/>
      <w:lvlText w:val="%6."/>
      <w:lvlJc w:val="left"/>
      <w:pPr>
        <w:tabs>
          <w:tab w:val="num" w:pos="4320"/>
        </w:tabs>
        <w:ind w:left="4320" w:hanging="360"/>
      </w:pPr>
    </w:lvl>
    <w:lvl w:ilvl="6" w:tplc="E8B62BE6">
      <w:start w:val="1"/>
      <w:numFmt w:val="decimal"/>
      <w:lvlText w:val="%7."/>
      <w:lvlJc w:val="left"/>
      <w:pPr>
        <w:tabs>
          <w:tab w:val="num" w:pos="5040"/>
        </w:tabs>
        <w:ind w:left="5040" w:hanging="360"/>
      </w:pPr>
    </w:lvl>
    <w:lvl w:ilvl="7" w:tplc="737CF650">
      <w:start w:val="1"/>
      <w:numFmt w:val="decimal"/>
      <w:lvlText w:val="%8."/>
      <w:lvlJc w:val="left"/>
      <w:pPr>
        <w:tabs>
          <w:tab w:val="num" w:pos="5760"/>
        </w:tabs>
        <w:ind w:left="5760" w:hanging="360"/>
      </w:pPr>
    </w:lvl>
    <w:lvl w:ilvl="8" w:tplc="23E8E724">
      <w:start w:val="1"/>
      <w:numFmt w:val="decimal"/>
      <w:lvlText w:val="%9."/>
      <w:lvlJc w:val="left"/>
      <w:pPr>
        <w:tabs>
          <w:tab w:val="num" w:pos="6480"/>
        </w:tabs>
        <w:ind w:left="6480" w:hanging="360"/>
      </w:pPr>
    </w:lvl>
  </w:abstractNum>
  <w:abstractNum w:abstractNumId="20" w15:restartNumberingAfterBreak="0">
    <w:nsid w:val="47FA02D9"/>
    <w:multiLevelType w:val="hybridMultilevel"/>
    <w:tmpl w:val="CFFC9DEA"/>
    <w:lvl w:ilvl="0" w:tplc="C4B2618E">
      <w:start w:val="1"/>
      <w:numFmt w:val="decimal"/>
      <w:lvlText w:val="%1."/>
      <w:lvlJc w:val="left"/>
      <w:pPr>
        <w:ind w:left="720" w:hanging="360"/>
      </w:pPr>
      <w:rPr>
        <w:rFonts w:hint="default"/>
      </w:rPr>
    </w:lvl>
    <w:lvl w:ilvl="1" w:tplc="0980B416">
      <w:start w:val="1"/>
      <w:numFmt w:val="lowerLetter"/>
      <w:lvlText w:val="%2."/>
      <w:lvlJc w:val="left"/>
      <w:pPr>
        <w:ind w:left="1440" w:hanging="360"/>
      </w:pPr>
    </w:lvl>
    <w:lvl w:ilvl="2" w:tplc="525AC134">
      <w:start w:val="1"/>
      <w:numFmt w:val="lowerRoman"/>
      <w:lvlText w:val="%3."/>
      <w:lvlJc w:val="right"/>
      <w:pPr>
        <w:ind w:left="2160" w:hanging="180"/>
      </w:pPr>
    </w:lvl>
    <w:lvl w:ilvl="3" w:tplc="97587FD2">
      <w:start w:val="1"/>
      <w:numFmt w:val="decimal"/>
      <w:lvlText w:val="%4."/>
      <w:lvlJc w:val="left"/>
      <w:pPr>
        <w:ind w:left="2880" w:hanging="360"/>
      </w:pPr>
    </w:lvl>
    <w:lvl w:ilvl="4" w:tplc="0666E4D8">
      <w:start w:val="1"/>
      <w:numFmt w:val="lowerLetter"/>
      <w:lvlText w:val="%5."/>
      <w:lvlJc w:val="left"/>
      <w:pPr>
        <w:ind w:left="3600" w:hanging="360"/>
      </w:pPr>
    </w:lvl>
    <w:lvl w:ilvl="5" w:tplc="E3D61A8A">
      <w:start w:val="1"/>
      <w:numFmt w:val="lowerRoman"/>
      <w:lvlText w:val="%6."/>
      <w:lvlJc w:val="right"/>
      <w:pPr>
        <w:ind w:left="4320" w:hanging="180"/>
      </w:pPr>
    </w:lvl>
    <w:lvl w:ilvl="6" w:tplc="90A0BD06">
      <w:start w:val="1"/>
      <w:numFmt w:val="decimal"/>
      <w:lvlText w:val="%7."/>
      <w:lvlJc w:val="left"/>
      <w:pPr>
        <w:ind w:left="5040" w:hanging="360"/>
      </w:pPr>
    </w:lvl>
    <w:lvl w:ilvl="7" w:tplc="1DFA5FE2">
      <w:start w:val="1"/>
      <w:numFmt w:val="lowerLetter"/>
      <w:lvlText w:val="%8."/>
      <w:lvlJc w:val="left"/>
      <w:pPr>
        <w:ind w:left="5760" w:hanging="360"/>
      </w:pPr>
    </w:lvl>
    <w:lvl w:ilvl="8" w:tplc="F2CC2D74">
      <w:start w:val="1"/>
      <w:numFmt w:val="lowerRoman"/>
      <w:lvlText w:val="%9."/>
      <w:lvlJc w:val="right"/>
      <w:pPr>
        <w:ind w:left="6480" w:hanging="180"/>
      </w:pPr>
    </w:lvl>
  </w:abstractNum>
  <w:abstractNum w:abstractNumId="21" w15:restartNumberingAfterBreak="0">
    <w:nsid w:val="483D2318"/>
    <w:multiLevelType w:val="hybridMultilevel"/>
    <w:tmpl w:val="2B5495CA"/>
    <w:lvl w:ilvl="0" w:tplc="E9EED7DE">
      <w:start w:val="1"/>
      <w:numFmt w:val="decimal"/>
      <w:lvlText w:val="%1."/>
      <w:lvlJc w:val="left"/>
      <w:pPr>
        <w:tabs>
          <w:tab w:val="num" w:pos="720"/>
        </w:tabs>
        <w:ind w:left="720" w:hanging="360"/>
      </w:pPr>
      <w:rPr>
        <w:rFonts w:hint="default"/>
      </w:rPr>
    </w:lvl>
    <w:lvl w:ilvl="1" w:tplc="F3521550">
      <w:start w:val="1"/>
      <w:numFmt w:val="lowerLetter"/>
      <w:lvlText w:val="%2."/>
      <w:lvlJc w:val="left"/>
      <w:pPr>
        <w:tabs>
          <w:tab w:val="num" w:pos="1440"/>
        </w:tabs>
        <w:ind w:left="1440" w:hanging="360"/>
      </w:pPr>
    </w:lvl>
    <w:lvl w:ilvl="2" w:tplc="026E94D2">
      <w:start w:val="1"/>
      <w:numFmt w:val="lowerRoman"/>
      <w:lvlText w:val="%3."/>
      <w:lvlJc w:val="right"/>
      <w:pPr>
        <w:tabs>
          <w:tab w:val="num" w:pos="2160"/>
        </w:tabs>
        <w:ind w:left="2160" w:hanging="180"/>
      </w:pPr>
    </w:lvl>
    <w:lvl w:ilvl="3" w:tplc="DA14D1D2">
      <w:start w:val="1"/>
      <w:numFmt w:val="decimal"/>
      <w:lvlText w:val="%4."/>
      <w:lvlJc w:val="left"/>
      <w:pPr>
        <w:tabs>
          <w:tab w:val="num" w:pos="2880"/>
        </w:tabs>
        <w:ind w:left="2880" w:hanging="360"/>
      </w:pPr>
    </w:lvl>
    <w:lvl w:ilvl="4" w:tplc="165E7EC2">
      <w:start w:val="1"/>
      <w:numFmt w:val="lowerLetter"/>
      <w:lvlText w:val="%5."/>
      <w:lvlJc w:val="left"/>
      <w:pPr>
        <w:tabs>
          <w:tab w:val="num" w:pos="3600"/>
        </w:tabs>
        <w:ind w:left="3600" w:hanging="360"/>
      </w:pPr>
    </w:lvl>
    <w:lvl w:ilvl="5" w:tplc="717C3F96">
      <w:start w:val="1"/>
      <w:numFmt w:val="lowerRoman"/>
      <w:lvlText w:val="%6."/>
      <w:lvlJc w:val="right"/>
      <w:pPr>
        <w:tabs>
          <w:tab w:val="num" w:pos="4320"/>
        </w:tabs>
        <w:ind w:left="4320" w:hanging="180"/>
      </w:pPr>
    </w:lvl>
    <w:lvl w:ilvl="6" w:tplc="C828464C">
      <w:start w:val="1"/>
      <w:numFmt w:val="decimal"/>
      <w:lvlText w:val="%7."/>
      <w:lvlJc w:val="left"/>
      <w:pPr>
        <w:tabs>
          <w:tab w:val="num" w:pos="5040"/>
        </w:tabs>
        <w:ind w:left="5040" w:hanging="360"/>
      </w:pPr>
    </w:lvl>
    <w:lvl w:ilvl="7" w:tplc="539CF2FE">
      <w:start w:val="1"/>
      <w:numFmt w:val="lowerLetter"/>
      <w:lvlText w:val="%8."/>
      <w:lvlJc w:val="left"/>
      <w:pPr>
        <w:tabs>
          <w:tab w:val="num" w:pos="5760"/>
        </w:tabs>
        <w:ind w:left="5760" w:hanging="360"/>
      </w:pPr>
    </w:lvl>
    <w:lvl w:ilvl="8" w:tplc="998E7D72">
      <w:start w:val="1"/>
      <w:numFmt w:val="lowerRoman"/>
      <w:lvlText w:val="%9."/>
      <w:lvlJc w:val="right"/>
      <w:pPr>
        <w:tabs>
          <w:tab w:val="num" w:pos="6480"/>
        </w:tabs>
        <w:ind w:left="6480" w:hanging="180"/>
      </w:pPr>
    </w:lvl>
  </w:abstractNum>
  <w:abstractNum w:abstractNumId="22" w15:restartNumberingAfterBreak="0">
    <w:nsid w:val="4A061E47"/>
    <w:multiLevelType w:val="hybridMultilevel"/>
    <w:tmpl w:val="754A0682"/>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23" w15:restartNumberingAfterBreak="0">
    <w:nsid w:val="51754DCA"/>
    <w:multiLevelType w:val="hybridMultilevel"/>
    <w:tmpl w:val="05AE1DF2"/>
    <w:lvl w:ilvl="0" w:tplc="317CD01E">
      <w:start w:val="1"/>
      <w:numFmt w:val="decimal"/>
      <w:lvlText w:val="%1."/>
      <w:lvlJc w:val="left"/>
      <w:pPr>
        <w:ind w:left="720" w:hanging="360"/>
      </w:pPr>
    </w:lvl>
    <w:lvl w:ilvl="1" w:tplc="BFA0DC04">
      <w:start w:val="1"/>
      <w:numFmt w:val="lowerLetter"/>
      <w:lvlText w:val="%2."/>
      <w:lvlJc w:val="left"/>
      <w:pPr>
        <w:ind w:left="1440" w:hanging="360"/>
      </w:pPr>
    </w:lvl>
    <w:lvl w:ilvl="2" w:tplc="087E3268">
      <w:start w:val="1"/>
      <w:numFmt w:val="lowerRoman"/>
      <w:lvlText w:val="%3."/>
      <w:lvlJc w:val="right"/>
      <w:pPr>
        <w:ind w:left="2160" w:hanging="180"/>
      </w:pPr>
    </w:lvl>
    <w:lvl w:ilvl="3" w:tplc="38F8FAA0">
      <w:start w:val="1"/>
      <w:numFmt w:val="decimal"/>
      <w:lvlText w:val="%4."/>
      <w:lvlJc w:val="left"/>
      <w:pPr>
        <w:ind w:left="2880" w:hanging="360"/>
      </w:pPr>
    </w:lvl>
    <w:lvl w:ilvl="4" w:tplc="5846E80E">
      <w:start w:val="1"/>
      <w:numFmt w:val="lowerLetter"/>
      <w:lvlText w:val="%5."/>
      <w:lvlJc w:val="left"/>
      <w:pPr>
        <w:ind w:left="3600" w:hanging="360"/>
      </w:pPr>
    </w:lvl>
    <w:lvl w:ilvl="5" w:tplc="E4F6607C">
      <w:start w:val="1"/>
      <w:numFmt w:val="lowerRoman"/>
      <w:lvlText w:val="%6."/>
      <w:lvlJc w:val="right"/>
      <w:pPr>
        <w:ind w:left="4320" w:hanging="180"/>
      </w:pPr>
    </w:lvl>
    <w:lvl w:ilvl="6" w:tplc="09B8265C">
      <w:start w:val="1"/>
      <w:numFmt w:val="decimal"/>
      <w:lvlText w:val="%7."/>
      <w:lvlJc w:val="left"/>
      <w:pPr>
        <w:ind w:left="5040" w:hanging="360"/>
      </w:pPr>
    </w:lvl>
    <w:lvl w:ilvl="7" w:tplc="11D22580">
      <w:start w:val="1"/>
      <w:numFmt w:val="lowerLetter"/>
      <w:lvlText w:val="%8."/>
      <w:lvlJc w:val="left"/>
      <w:pPr>
        <w:ind w:left="5760" w:hanging="360"/>
      </w:pPr>
    </w:lvl>
    <w:lvl w:ilvl="8" w:tplc="25BE3E4E">
      <w:start w:val="1"/>
      <w:numFmt w:val="lowerRoman"/>
      <w:lvlText w:val="%9."/>
      <w:lvlJc w:val="right"/>
      <w:pPr>
        <w:ind w:left="6480" w:hanging="180"/>
      </w:pPr>
    </w:lvl>
  </w:abstractNum>
  <w:abstractNum w:abstractNumId="24" w15:restartNumberingAfterBreak="0">
    <w:nsid w:val="517B3292"/>
    <w:multiLevelType w:val="hybridMultilevel"/>
    <w:tmpl w:val="A2AAE972"/>
    <w:lvl w:ilvl="0" w:tplc="4C248D66">
      <w:start w:val="1"/>
      <w:numFmt w:val="decimal"/>
      <w:lvlText w:val="%1."/>
      <w:lvlJc w:val="left"/>
      <w:pPr>
        <w:ind w:left="720" w:hanging="360"/>
      </w:pPr>
      <w:rPr>
        <w:rFonts w:hint="default"/>
      </w:rPr>
    </w:lvl>
    <w:lvl w:ilvl="1" w:tplc="276E188C">
      <w:start w:val="1"/>
      <w:numFmt w:val="lowerLetter"/>
      <w:lvlText w:val="%2."/>
      <w:lvlJc w:val="left"/>
      <w:pPr>
        <w:ind w:left="1440" w:hanging="360"/>
      </w:pPr>
    </w:lvl>
    <w:lvl w:ilvl="2" w:tplc="FFD8C700">
      <w:start w:val="1"/>
      <w:numFmt w:val="lowerRoman"/>
      <w:lvlText w:val="%3."/>
      <w:lvlJc w:val="right"/>
      <w:pPr>
        <w:ind w:left="2160" w:hanging="180"/>
      </w:pPr>
    </w:lvl>
    <w:lvl w:ilvl="3" w:tplc="D342319E">
      <w:start w:val="1"/>
      <w:numFmt w:val="decimal"/>
      <w:lvlText w:val="%4."/>
      <w:lvlJc w:val="left"/>
      <w:pPr>
        <w:ind w:left="2880" w:hanging="360"/>
      </w:pPr>
    </w:lvl>
    <w:lvl w:ilvl="4" w:tplc="C4C8DB1E">
      <w:start w:val="1"/>
      <w:numFmt w:val="lowerLetter"/>
      <w:lvlText w:val="%5."/>
      <w:lvlJc w:val="left"/>
      <w:pPr>
        <w:ind w:left="3600" w:hanging="360"/>
      </w:pPr>
    </w:lvl>
    <w:lvl w:ilvl="5" w:tplc="C80E4A4C">
      <w:start w:val="1"/>
      <w:numFmt w:val="lowerRoman"/>
      <w:lvlText w:val="%6."/>
      <w:lvlJc w:val="right"/>
      <w:pPr>
        <w:ind w:left="4320" w:hanging="180"/>
      </w:pPr>
    </w:lvl>
    <w:lvl w:ilvl="6" w:tplc="A1A84950">
      <w:start w:val="1"/>
      <w:numFmt w:val="decimal"/>
      <w:lvlText w:val="%7."/>
      <w:lvlJc w:val="left"/>
      <w:pPr>
        <w:ind w:left="5040" w:hanging="360"/>
      </w:pPr>
    </w:lvl>
    <w:lvl w:ilvl="7" w:tplc="DBA4B7CA">
      <w:start w:val="1"/>
      <w:numFmt w:val="lowerLetter"/>
      <w:lvlText w:val="%8."/>
      <w:lvlJc w:val="left"/>
      <w:pPr>
        <w:ind w:left="5760" w:hanging="360"/>
      </w:pPr>
    </w:lvl>
    <w:lvl w:ilvl="8" w:tplc="37F664A2">
      <w:start w:val="1"/>
      <w:numFmt w:val="lowerRoman"/>
      <w:lvlText w:val="%9."/>
      <w:lvlJc w:val="right"/>
      <w:pPr>
        <w:ind w:left="6480" w:hanging="180"/>
      </w:pPr>
    </w:lvl>
  </w:abstractNum>
  <w:abstractNum w:abstractNumId="25" w15:restartNumberingAfterBreak="0">
    <w:nsid w:val="542A095A"/>
    <w:multiLevelType w:val="hybridMultilevel"/>
    <w:tmpl w:val="E2DCD3D4"/>
    <w:lvl w:ilvl="0" w:tplc="F4669270">
      <w:start w:val="1"/>
      <w:numFmt w:val="decimal"/>
      <w:lvlText w:val="%1."/>
      <w:lvlJc w:val="left"/>
      <w:pPr>
        <w:ind w:left="720" w:hanging="360"/>
      </w:pPr>
      <w:rPr>
        <w:rFonts w:hint="default"/>
      </w:rPr>
    </w:lvl>
    <w:lvl w:ilvl="1" w:tplc="763EBA98">
      <w:start w:val="1"/>
      <w:numFmt w:val="lowerLetter"/>
      <w:lvlText w:val="%2."/>
      <w:lvlJc w:val="left"/>
      <w:pPr>
        <w:ind w:left="1440" w:hanging="360"/>
      </w:pPr>
    </w:lvl>
    <w:lvl w:ilvl="2" w:tplc="F6D8650A">
      <w:start w:val="1"/>
      <w:numFmt w:val="lowerRoman"/>
      <w:lvlText w:val="%3."/>
      <w:lvlJc w:val="right"/>
      <w:pPr>
        <w:ind w:left="2160" w:hanging="180"/>
      </w:pPr>
    </w:lvl>
    <w:lvl w:ilvl="3" w:tplc="9698AB7A">
      <w:start w:val="1"/>
      <w:numFmt w:val="decimal"/>
      <w:lvlText w:val="%4."/>
      <w:lvlJc w:val="left"/>
      <w:pPr>
        <w:ind w:left="2880" w:hanging="360"/>
      </w:pPr>
    </w:lvl>
    <w:lvl w:ilvl="4" w:tplc="16CC10CE">
      <w:start w:val="1"/>
      <w:numFmt w:val="lowerLetter"/>
      <w:lvlText w:val="%5."/>
      <w:lvlJc w:val="left"/>
      <w:pPr>
        <w:ind w:left="3600" w:hanging="360"/>
      </w:pPr>
    </w:lvl>
    <w:lvl w:ilvl="5" w:tplc="EE420138">
      <w:start w:val="1"/>
      <w:numFmt w:val="lowerRoman"/>
      <w:lvlText w:val="%6."/>
      <w:lvlJc w:val="right"/>
      <w:pPr>
        <w:ind w:left="4320" w:hanging="180"/>
      </w:pPr>
    </w:lvl>
    <w:lvl w:ilvl="6" w:tplc="40BA8D58">
      <w:start w:val="1"/>
      <w:numFmt w:val="decimal"/>
      <w:lvlText w:val="%7."/>
      <w:lvlJc w:val="left"/>
      <w:pPr>
        <w:ind w:left="5040" w:hanging="360"/>
      </w:pPr>
    </w:lvl>
    <w:lvl w:ilvl="7" w:tplc="EDA6A808">
      <w:start w:val="1"/>
      <w:numFmt w:val="lowerLetter"/>
      <w:lvlText w:val="%8."/>
      <w:lvlJc w:val="left"/>
      <w:pPr>
        <w:ind w:left="5760" w:hanging="360"/>
      </w:pPr>
    </w:lvl>
    <w:lvl w:ilvl="8" w:tplc="DC7C1364">
      <w:start w:val="1"/>
      <w:numFmt w:val="lowerRoman"/>
      <w:lvlText w:val="%9."/>
      <w:lvlJc w:val="right"/>
      <w:pPr>
        <w:ind w:left="6480" w:hanging="180"/>
      </w:pPr>
    </w:lvl>
  </w:abstractNum>
  <w:abstractNum w:abstractNumId="26" w15:restartNumberingAfterBreak="0">
    <w:nsid w:val="555A1948"/>
    <w:multiLevelType w:val="hybridMultilevel"/>
    <w:tmpl w:val="273CADE2"/>
    <w:lvl w:ilvl="0" w:tplc="25B4D2AC">
      <w:start w:val="1"/>
      <w:numFmt w:val="bullet"/>
      <w:lvlText w:val=""/>
      <w:lvlJc w:val="left"/>
      <w:pPr>
        <w:ind w:left="1075" w:hanging="360"/>
      </w:pPr>
      <w:rPr>
        <w:rFonts w:ascii="Symbol" w:hAnsi="Symbol" w:hint="default"/>
      </w:rPr>
    </w:lvl>
    <w:lvl w:ilvl="1" w:tplc="AD10CA6C">
      <w:start w:val="1"/>
      <w:numFmt w:val="bullet"/>
      <w:lvlText w:val="o"/>
      <w:lvlJc w:val="left"/>
      <w:pPr>
        <w:ind w:left="1795" w:hanging="360"/>
      </w:pPr>
      <w:rPr>
        <w:rFonts w:ascii="Courier New" w:hAnsi="Courier New" w:cs="Courier New" w:hint="default"/>
      </w:rPr>
    </w:lvl>
    <w:lvl w:ilvl="2" w:tplc="0560A926">
      <w:start w:val="1"/>
      <w:numFmt w:val="bullet"/>
      <w:lvlText w:val=""/>
      <w:lvlJc w:val="left"/>
      <w:pPr>
        <w:ind w:left="2515" w:hanging="360"/>
      </w:pPr>
      <w:rPr>
        <w:rFonts w:ascii="Wingdings" w:hAnsi="Wingdings" w:hint="default"/>
      </w:rPr>
    </w:lvl>
    <w:lvl w:ilvl="3" w:tplc="8B4440DC">
      <w:start w:val="1"/>
      <w:numFmt w:val="bullet"/>
      <w:lvlText w:val=""/>
      <w:lvlJc w:val="left"/>
      <w:pPr>
        <w:ind w:left="3235" w:hanging="360"/>
      </w:pPr>
      <w:rPr>
        <w:rFonts w:ascii="Symbol" w:hAnsi="Symbol" w:hint="default"/>
      </w:rPr>
    </w:lvl>
    <w:lvl w:ilvl="4" w:tplc="81F2C56C">
      <w:start w:val="1"/>
      <w:numFmt w:val="bullet"/>
      <w:lvlText w:val="o"/>
      <w:lvlJc w:val="left"/>
      <w:pPr>
        <w:ind w:left="3955" w:hanging="360"/>
      </w:pPr>
      <w:rPr>
        <w:rFonts w:ascii="Courier New" w:hAnsi="Courier New" w:cs="Courier New" w:hint="default"/>
      </w:rPr>
    </w:lvl>
    <w:lvl w:ilvl="5" w:tplc="53A0B6FE">
      <w:start w:val="1"/>
      <w:numFmt w:val="bullet"/>
      <w:lvlText w:val=""/>
      <w:lvlJc w:val="left"/>
      <w:pPr>
        <w:ind w:left="4675" w:hanging="360"/>
      </w:pPr>
      <w:rPr>
        <w:rFonts w:ascii="Wingdings" w:hAnsi="Wingdings" w:hint="default"/>
      </w:rPr>
    </w:lvl>
    <w:lvl w:ilvl="6" w:tplc="D5687EEE">
      <w:start w:val="1"/>
      <w:numFmt w:val="bullet"/>
      <w:lvlText w:val=""/>
      <w:lvlJc w:val="left"/>
      <w:pPr>
        <w:ind w:left="5395" w:hanging="360"/>
      </w:pPr>
      <w:rPr>
        <w:rFonts w:ascii="Symbol" w:hAnsi="Symbol" w:hint="default"/>
      </w:rPr>
    </w:lvl>
    <w:lvl w:ilvl="7" w:tplc="EED0513C">
      <w:start w:val="1"/>
      <w:numFmt w:val="bullet"/>
      <w:lvlText w:val="o"/>
      <w:lvlJc w:val="left"/>
      <w:pPr>
        <w:ind w:left="6115" w:hanging="360"/>
      </w:pPr>
      <w:rPr>
        <w:rFonts w:ascii="Courier New" w:hAnsi="Courier New" w:cs="Courier New" w:hint="default"/>
      </w:rPr>
    </w:lvl>
    <w:lvl w:ilvl="8" w:tplc="C720AFB0">
      <w:start w:val="1"/>
      <w:numFmt w:val="bullet"/>
      <w:lvlText w:val=""/>
      <w:lvlJc w:val="left"/>
      <w:pPr>
        <w:ind w:left="6835" w:hanging="360"/>
      </w:pPr>
      <w:rPr>
        <w:rFonts w:ascii="Wingdings" w:hAnsi="Wingdings" w:hint="default"/>
      </w:rPr>
    </w:lvl>
  </w:abstractNum>
  <w:abstractNum w:abstractNumId="27" w15:restartNumberingAfterBreak="0">
    <w:nsid w:val="56E66EBF"/>
    <w:multiLevelType w:val="multilevel"/>
    <w:tmpl w:val="00B0A2CA"/>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28" w15:restartNumberingAfterBreak="0">
    <w:nsid w:val="57871BF9"/>
    <w:multiLevelType w:val="multilevel"/>
    <w:tmpl w:val="9072EEE8"/>
    <w:lvl w:ilvl="0">
      <w:start w:val="1"/>
      <w:numFmt w:val="decimal"/>
      <w:lvlText w:val="%1."/>
      <w:lvlJc w:val="left"/>
      <w:pPr>
        <w:ind w:left="1069" w:hanging="360"/>
      </w:pPr>
      <w:rPr>
        <w:rFonts w:hint="default"/>
      </w:rPr>
    </w:lvl>
    <w:lvl w:ilvl="1">
      <w:start w:val="3"/>
      <w:numFmt w:val="decimal"/>
      <w:isLgl/>
      <w:lvlText w:val="%1.%2"/>
      <w:lvlJc w:val="left"/>
      <w:pPr>
        <w:ind w:left="2089" w:hanging="1380"/>
      </w:pPr>
      <w:rPr>
        <w:rFonts w:hint="default"/>
      </w:rPr>
    </w:lvl>
    <w:lvl w:ilvl="2">
      <w:start w:val="2"/>
      <w:numFmt w:val="decimal"/>
      <w:isLgl/>
      <w:lvlText w:val="%1.%2.%3"/>
      <w:lvlJc w:val="left"/>
      <w:pPr>
        <w:ind w:left="2089" w:hanging="1380"/>
      </w:pPr>
      <w:rPr>
        <w:rFonts w:hint="default"/>
      </w:rPr>
    </w:lvl>
    <w:lvl w:ilvl="3">
      <w:start w:val="1"/>
      <w:numFmt w:val="decimal"/>
      <w:isLgl/>
      <w:lvlText w:val="%1.%2.%3.%4"/>
      <w:lvlJc w:val="left"/>
      <w:pPr>
        <w:ind w:left="2089" w:hanging="1380"/>
      </w:pPr>
      <w:rPr>
        <w:rFonts w:hint="default"/>
      </w:rPr>
    </w:lvl>
    <w:lvl w:ilvl="4">
      <w:start w:val="1"/>
      <w:numFmt w:val="decimal"/>
      <w:isLgl/>
      <w:lvlText w:val="%1.%2.%3.%4.%5"/>
      <w:lvlJc w:val="left"/>
      <w:pPr>
        <w:ind w:left="2089" w:hanging="13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29" w15:restartNumberingAfterBreak="0">
    <w:nsid w:val="5FCE1A22"/>
    <w:multiLevelType w:val="multilevel"/>
    <w:tmpl w:val="E01C245E"/>
    <w:lvl w:ilvl="0">
      <w:start w:val="3"/>
      <w:numFmt w:val="decimal"/>
      <w:lvlText w:val="%1."/>
      <w:lvlJc w:val="left"/>
      <w:pPr>
        <w:ind w:left="932" w:hanging="648"/>
      </w:pPr>
      <w:rPr>
        <w:rFonts w:hint="default"/>
      </w:rPr>
    </w:lvl>
    <w:lvl w:ilvl="1">
      <w:start w:val="1"/>
      <w:numFmt w:val="decimal"/>
      <w:lvlText w:val="%1.%2."/>
      <w:lvlJc w:val="left"/>
      <w:pPr>
        <w:ind w:left="1254" w:hanging="720"/>
      </w:pPr>
      <w:rPr>
        <w:rFonts w:hint="default"/>
      </w:rPr>
    </w:lvl>
    <w:lvl w:ilvl="2">
      <w:start w:val="2"/>
      <w:numFmt w:val="decimal"/>
      <w:lvlText w:val="%1.%2.%3."/>
      <w:lvlJc w:val="left"/>
      <w:pPr>
        <w:ind w:left="1788" w:hanging="720"/>
      </w:pPr>
      <w:rPr>
        <w:rFonts w:hint="default"/>
      </w:rPr>
    </w:lvl>
    <w:lvl w:ilvl="3">
      <w:start w:val="1"/>
      <w:numFmt w:val="decimal"/>
      <w:lvlText w:val="%1.%2.%3.%4."/>
      <w:lvlJc w:val="left"/>
      <w:pPr>
        <w:ind w:left="2682" w:hanging="1080"/>
      </w:pPr>
      <w:rPr>
        <w:rFonts w:hint="default"/>
      </w:rPr>
    </w:lvl>
    <w:lvl w:ilvl="4">
      <w:start w:val="1"/>
      <w:numFmt w:val="decimal"/>
      <w:lvlText w:val="%1.%2.%3.%4.%5."/>
      <w:lvlJc w:val="left"/>
      <w:pPr>
        <w:ind w:left="3216" w:hanging="1080"/>
      </w:pPr>
      <w:rPr>
        <w:rFonts w:hint="default"/>
      </w:rPr>
    </w:lvl>
    <w:lvl w:ilvl="5">
      <w:start w:val="1"/>
      <w:numFmt w:val="decimal"/>
      <w:lvlText w:val="%1.%2.%3.%4.%5.%6."/>
      <w:lvlJc w:val="left"/>
      <w:pPr>
        <w:ind w:left="4110" w:hanging="1440"/>
      </w:pPr>
      <w:rPr>
        <w:rFonts w:hint="default"/>
      </w:rPr>
    </w:lvl>
    <w:lvl w:ilvl="6">
      <w:start w:val="1"/>
      <w:numFmt w:val="decimal"/>
      <w:lvlText w:val="%1.%2.%3.%4.%5.%6.%7."/>
      <w:lvlJc w:val="left"/>
      <w:pPr>
        <w:ind w:left="5004" w:hanging="1800"/>
      </w:pPr>
      <w:rPr>
        <w:rFonts w:hint="default"/>
      </w:rPr>
    </w:lvl>
    <w:lvl w:ilvl="7">
      <w:start w:val="1"/>
      <w:numFmt w:val="decimal"/>
      <w:lvlText w:val="%1.%2.%3.%4.%5.%6.%7.%8."/>
      <w:lvlJc w:val="left"/>
      <w:pPr>
        <w:ind w:left="5538" w:hanging="1800"/>
      </w:pPr>
      <w:rPr>
        <w:rFonts w:hint="default"/>
      </w:rPr>
    </w:lvl>
    <w:lvl w:ilvl="8">
      <w:start w:val="1"/>
      <w:numFmt w:val="decimal"/>
      <w:lvlText w:val="%1.%2.%3.%4.%5.%6.%7.%8.%9."/>
      <w:lvlJc w:val="left"/>
      <w:pPr>
        <w:ind w:left="6432" w:hanging="2160"/>
      </w:pPr>
      <w:rPr>
        <w:rFonts w:hint="default"/>
      </w:rPr>
    </w:lvl>
  </w:abstractNum>
  <w:abstractNum w:abstractNumId="30" w15:restartNumberingAfterBreak="0">
    <w:nsid w:val="62372373"/>
    <w:multiLevelType w:val="hybridMultilevel"/>
    <w:tmpl w:val="312CD7D4"/>
    <w:lvl w:ilvl="0" w:tplc="7E168458">
      <w:start w:val="1"/>
      <w:numFmt w:val="bullet"/>
      <w:lvlText w:val=""/>
      <w:lvlJc w:val="left"/>
      <w:pPr>
        <w:ind w:left="436" w:hanging="360"/>
      </w:pPr>
      <w:rPr>
        <w:rFonts w:ascii="Symbol" w:hAnsi="Symbol" w:hint="default"/>
      </w:rPr>
    </w:lvl>
    <w:lvl w:ilvl="1" w:tplc="A3E03DE4">
      <w:start w:val="1"/>
      <w:numFmt w:val="bullet"/>
      <w:lvlText w:val="o"/>
      <w:lvlJc w:val="left"/>
      <w:pPr>
        <w:ind w:left="1156" w:hanging="360"/>
      </w:pPr>
      <w:rPr>
        <w:rFonts w:ascii="Courier New" w:hAnsi="Courier New" w:cs="Courier New" w:hint="default"/>
      </w:rPr>
    </w:lvl>
    <w:lvl w:ilvl="2" w:tplc="DD0CB22E">
      <w:start w:val="1"/>
      <w:numFmt w:val="bullet"/>
      <w:lvlText w:val=""/>
      <w:lvlJc w:val="left"/>
      <w:pPr>
        <w:ind w:left="1876" w:hanging="360"/>
      </w:pPr>
      <w:rPr>
        <w:rFonts w:ascii="Wingdings" w:hAnsi="Wingdings" w:hint="default"/>
      </w:rPr>
    </w:lvl>
    <w:lvl w:ilvl="3" w:tplc="3CB68404">
      <w:start w:val="1"/>
      <w:numFmt w:val="bullet"/>
      <w:lvlText w:val=""/>
      <w:lvlJc w:val="left"/>
      <w:pPr>
        <w:ind w:left="2596" w:hanging="360"/>
      </w:pPr>
      <w:rPr>
        <w:rFonts w:ascii="Symbol" w:hAnsi="Symbol" w:hint="default"/>
      </w:rPr>
    </w:lvl>
    <w:lvl w:ilvl="4" w:tplc="1D209A6E">
      <w:start w:val="1"/>
      <w:numFmt w:val="bullet"/>
      <w:lvlText w:val="o"/>
      <w:lvlJc w:val="left"/>
      <w:pPr>
        <w:ind w:left="3316" w:hanging="360"/>
      </w:pPr>
      <w:rPr>
        <w:rFonts w:ascii="Courier New" w:hAnsi="Courier New" w:cs="Courier New" w:hint="default"/>
      </w:rPr>
    </w:lvl>
    <w:lvl w:ilvl="5" w:tplc="01E8743E">
      <w:start w:val="1"/>
      <w:numFmt w:val="bullet"/>
      <w:lvlText w:val=""/>
      <w:lvlJc w:val="left"/>
      <w:pPr>
        <w:ind w:left="4036" w:hanging="360"/>
      </w:pPr>
      <w:rPr>
        <w:rFonts w:ascii="Wingdings" w:hAnsi="Wingdings" w:hint="default"/>
      </w:rPr>
    </w:lvl>
    <w:lvl w:ilvl="6" w:tplc="CF6ACDE8">
      <w:start w:val="1"/>
      <w:numFmt w:val="bullet"/>
      <w:lvlText w:val=""/>
      <w:lvlJc w:val="left"/>
      <w:pPr>
        <w:ind w:left="4756" w:hanging="360"/>
      </w:pPr>
      <w:rPr>
        <w:rFonts w:ascii="Symbol" w:hAnsi="Symbol" w:hint="default"/>
      </w:rPr>
    </w:lvl>
    <w:lvl w:ilvl="7" w:tplc="E2A0BA44">
      <w:start w:val="1"/>
      <w:numFmt w:val="bullet"/>
      <w:lvlText w:val="o"/>
      <w:lvlJc w:val="left"/>
      <w:pPr>
        <w:ind w:left="5476" w:hanging="360"/>
      </w:pPr>
      <w:rPr>
        <w:rFonts w:ascii="Courier New" w:hAnsi="Courier New" w:cs="Courier New" w:hint="default"/>
      </w:rPr>
    </w:lvl>
    <w:lvl w:ilvl="8" w:tplc="33E2EA9E">
      <w:start w:val="1"/>
      <w:numFmt w:val="bullet"/>
      <w:lvlText w:val=""/>
      <w:lvlJc w:val="left"/>
      <w:pPr>
        <w:ind w:left="6196" w:hanging="360"/>
      </w:pPr>
      <w:rPr>
        <w:rFonts w:ascii="Wingdings" w:hAnsi="Wingdings" w:hint="default"/>
      </w:rPr>
    </w:lvl>
  </w:abstractNum>
  <w:abstractNum w:abstractNumId="31" w15:restartNumberingAfterBreak="0">
    <w:nsid w:val="633F30A9"/>
    <w:multiLevelType w:val="multilevel"/>
    <w:tmpl w:val="8CEEE8B0"/>
    <w:lvl w:ilvl="0">
      <w:start w:val="1"/>
      <w:numFmt w:val="decimal"/>
      <w:lvlText w:val="%1."/>
      <w:lvlJc w:val="left"/>
      <w:pPr>
        <w:ind w:left="1633" w:hanging="1065"/>
      </w:pPr>
      <w:rPr>
        <w:rFonts w:hint="default"/>
      </w:rPr>
    </w:lvl>
    <w:lvl w:ilvl="1">
      <w:start w:val="1"/>
      <w:numFmt w:val="decimal"/>
      <w:isLgl/>
      <w:lvlText w:val="%1.%2."/>
      <w:lvlJc w:val="left"/>
      <w:pPr>
        <w:ind w:left="1504" w:hanging="720"/>
      </w:pPr>
      <w:rPr>
        <w:rFonts w:hint="default"/>
      </w:rPr>
    </w:lvl>
    <w:lvl w:ilvl="2">
      <w:start w:val="1"/>
      <w:numFmt w:val="decimal"/>
      <w:isLgl/>
      <w:lvlText w:val="%1.%2.%3."/>
      <w:lvlJc w:val="left"/>
      <w:pPr>
        <w:ind w:left="1720" w:hanging="720"/>
      </w:pPr>
      <w:rPr>
        <w:rFonts w:hint="default"/>
      </w:rPr>
    </w:lvl>
    <w:lvl w:ilvl="3">
      <w:start w:val="1"/>
      <w:numFmt w:val="decimal"/>
      <w:isLgl/>
      <w:lvlText w:val="%1.%2.%3.%4."/>
      <w:lvlJc w:val="left"/>
      <w:pPr>
        <w:ind w:left="2296" w:hanging="1080"/>
      </w:pPr>
      <w:rPr>
        <w:rFonts w:hint="default"/>
      </w:rPr>
    </w:lvl>
    <w:lvl w:ilvl="4">
      <w:start w:val="1"/>
      <w:numFmt w:val="decimal"/>
      <w:isLgl/>
      <w:lvlText w:val="%1.%2.%3.%4.%5."/>
      <w:lvlJc w:val="left"/>
      <w:pPr>
        <w:ind w:left="2512" w:hanging="1080"/>
      </w:pPr>
      <w:rPr>
        <w:rFonts w:hint="default"/>
      </w:rPr>
    </w:lvl>
    <w:lvl w:ilvl="5">
      <w:start w:val="1"/>
      <w:numFmt w:val="decimal"/>
      <w:isLgl/>
      <w:lvlText w:val="%1.%2.%3.%4.%5.%6."/>
      <w:lvlJc w:val="left"/>
      <w:pPr>
        <w:ind w:left="3088" w:hanging="1440"/>
      </w:pPr>
      <w:rPr>
        <w:rFonts w:hint="default"/>
      </w:rPr>
    </w:lvl>
    <w:lvl w:ilvl="6">
      <w:start w:val="1"/>
      <w:numFmt w:val="decimal"/>
      <w:isLgl/>
      <w:lvlText w:val="%1.%2.%3.%4.%5.%6.%7."/>
      <w:lvlJc w:val="left"/>
      <w:pPr>
        <w:ind w:left="3664" w:hanging="1800"/>
      </w:pPr>
      <w:rPr>
        <w:rFonts w:hint="default"/>
      </w:rPr>
    </w:lvl>
    <w:lvl w:ilvl="7">
      <w:start w:val="1"/>
      <w:numFmt w:val="decimal"/>
      <w:isLgl/>
      <w:lvlText w:val="%1.%2.%3.%4.%5.%6.%7.%8."/>
      <w:lvlJc w:val="left"/>
      <w:pPr>
        <w:ind w:left="3880" w:hanging="1800"/>
      </w:pPr>
      <w:rPr>
        <w:rFonts w:hint="default"/>
      </w:rPr>
    </w:lvl>
    <w:lvl w:ilvl="8">
      <w:start w:val="1"/>
      <w:numFmt w:val="decimal"/>
      <w:isLgl/>
      <w:lvlText w:val="%1.%2.%3.%4.%5.%6.%7.%8.%9."/>
      <w:lvlJc w:val="left"/>
      <w:pPr>
        <w:ind w:left="4456" w:hanging="2160"/>
      </w:pPr>
      <w:rPr>
        <w:rFonts w:hint="default"/>
      </w:rPr>
    </w:lvl>
  </w:abstractNum>
  <w:abstractNum w:abstractNumId="32" w15:restartNumberingAfterBreak="0">
    <w:nsid w:val="64F25936"/>
    <w:multiLevelType w:val="multilevel"/>
    <w:tmpl w:val="367ECEEA"/>
    <w:lvl w:ilvl="0">
      <w:start w:val="1"/>
      <w:numFmt w:val="decimal"/>
      <w:lvlText w:val="%1."/>
      <w:lvlJc w:val="left"/>
      <w:pPr>
        <w:ind w:left="1069" w:hanging="360"/>
      </w:pPr>
      <w:rPr>
        <w:rFonts w:hint="default"/>
      </w:rPr>
    </w:lvl>
    <w:lvl w:ilvl="1">
      <w:start w:val="3"/>
      <w:numFmt w:val="decimal"/>
      <w:isLgl/>
      <w:lvlText w:val="%1.%2"/>
      <w:lvlJc w:val="left"/>
      <w:pPr>
        <w:ind w:left="2089" w:hanging="1380"/>
      </w:pPr>
      <w:rPr>
        <w:rFonts w:hint="default"/>
      </w:rPr>
    </w:lvl>
    <w:lvl w:ilvl="2">
      <w:start w:val="2"/>
      <w:numFmt w:val="decimal"/>
      <w:isLgl/>
      <w:lvlText w:val="%1.%2.%3"/>
      <w:lvlJc w:val="left"/>
      <w:pPr>
        <w:ind w:left="2089" w:hanging="1380"/>
      </w:pPr>
      <w:rPr>
        <w:rFonts w:hint="default"/>
      </w:rPr>
    </w:lvl>
    <w:lvl w:ilvl="3">
      <w:start w:val="1"/>
      <w:numFmt w:val="decimal"/>
      <w:isLgl/>
      <w:lvlText w:val="%1.%2.%3.%4"/>
      <w:lvlJc w:val="left"/>
      <w:pPr>
        <w:ind w:left="2089" w:hanging="1380"/>
      </w:pPr>
      <w:rPr>
        <w:rFonts w:hint="default"/>
      </w:rPr>
    </w:lvl>
    <w:lvl w:ilvl="4">
      <w:start w:val="1"/>
      <w:numFmt w:val="decimal"/>
      <w:isLgl/>
      <w:lvlText w:val="%1.%2.%3.%4.%5"/>
      <w:lvlJc w:val="left"/>
      <w:pPr>
        <w:ind w:left="2089" w:hanging="1380"/>
      </w:pPr>
      <w:rPr>
        <w:rFonts w:hint="default"/>
      </w:rPr>
    </w:lvl>
    <w:lvl w:ilvl="5">
      <w:start w:val="1"/>
      <w:numFmt w:val="decimal"/>
      <w:isLgl/>
      <w:lvlText w:val="%1.%2.%3.%4.%5.%6"/>
      <w:lvlJc w:val="left"/>
      <w:pPr>
        <w:ind w:left="2149" w:hanging="1440"/>
      </w:pPr>
      <w:rPr>
        <w:rFonts w:hint="default"/>
      </w:rPr>
    </w:lvl>
    <w:lvl w:ilvl="6">
      <w:start w:val="1"/>
      <w:numFmt w:val="decimal"/>
      <w:isLgl/>
      <w:lvlText w:val="%1.%2.%3.%4.%5.%6.%7"/>
      <w:lvlJc w:val="left"/>
      <w:pPr>
        <w:ind w:left="2149" w:hanging="1440"/>
      </w:pPr>
      <w:rPr>
        <w:rFonts w:hint="default"/>
      </w:rPr>
    </w:lvl>
    <w:lvl w:ilvl="7">
      <w:start w:val="1"/>
      <w:numFmt w:val="decimal"/>
      <w:isLgl/>
      <w:lvlText w:val="%1.%2.%3.%4.%5.%6.%7.%8"/>
      <w:lvlJc w:val="left"/>
      <w:pPr>
        <w:ind w:left="2509" w:hanging="1800"/>
      </w:pPr>
      <w:rPr>
        <w:rFonts w:hint="default"/>
      </w:rPr>
    </w:lvl>
    <w:lvl w:ilvl="8">
      <w:start w:val="1"/>
      <w:numFmt w:val="decimal"/>
      <w:isLgl/>
      <w:lvlText w:val="%1.%2.%3.%4.%5.%6.%7.%8.%9"/>
      <w:lvlJc w:val="left"/>
      <w:pPr>
        <w:ind w:left="2869" w:hanging="2160"/>
      </w:pPr>
      <w:rPr>
        <w:rFonts w:hint="default"/>
      </w:rPr>
    </w:lvl>
  </w:abstractNum>
  <w:abstractNum w:abstractNumId="33" w15:restartNumberingAfterBreak="0">
    <w:nsid w:val="6C346270"/>
    <w:multiLevelType w:val="hybridMultilevel"/>
    <w:tmpl w:val="4DA06AEE"/>
    <w:lvl w:ilvl="0" w:tplc="9F7A7AB8">
      <w:start w:val="1"/>
      <w:numFmt w:val="decimal"/>
      <w:lvlText w:val="%1."/>
      <w:lvlJc w:val="left"/>
      <w:pPr>
        <w:tabs>
          <w:tab w:val="num" w:pos="1495"/>
        </w:tabs>
        <w:ind w:left="1495" w:hanging="360"/>
      </w:pPr>
    </w:lvl>
    <w:lvl w:ilvl="1" w:tplc="66C40988">
      <w:start w:val="1"/>
      <w:numFmt w:val="lowerLetter"/>
      <w:lvlText w:val="%2."/>
      <w:lvlJc w:val="left"/>
      <w:pPr>
        <w:tabs>
          <w:tab w:val="num" w:pos="2215"/>
        </w:tabs>
        <w:ind w:left="2215" w:hanging="360"/>
      </w:pPr>
    </w:lvl>
    <w:lvl w:ilvl="2" w:tplc="0510A0D4">
      <w:start w:val="1"/>
      <w:numFmt w:val="lowerRoman"/>
      <w:lvlText w:val="%3."/>
      <w:lvlJc w:val="right"/>
      <w:pPr>
        <w:tabs>
          <w:tab w:val="num" w:pos="2935"/>
        </w:tabs>
        <w:ind w:left="2935" w:hanging="180"/>
      </w:pPr>
    </w:lvl>
    <w:lvl w:ilvl="3" w:tplc="92460F80">
      <w:start w:val="1"/>
      <w:numFmt w:val="decimal"/>
      <w:lvlText w:val="%4."/>
      <w:lvlJc w:val="left"/>
      <w:pPr>
        <w:tabs>
          <w:tab w:val="num" w:pos="3655"/>
        </w:tabs>
        <w:ind w:left="3655" w:hanging="360"/>
      </w:pPr>
    </w:lvl>
    <w:lvl w:ilvl="4" w:tplc="FC48F742">
      <w:start w:val="1"/>
      <w:numFmt w:val="lowerLetter"/>
      <w:lvlText w:val="%5."/>
      <w:lvlJc w:val="left"/>
      <w:pPr>
        <w:tabs>
          <w:tab w:val="num" w:pos="4375"/>
        </w:tabs>
        <w:ind w:left="4375" w:hanging="360"/>
      </w:pPr>
    </w:lvl>
    <w:lvl w:ilvl="5" w:tplc="244E4EC0">
      <w:start w:val="1"/>
      <w:numFmt w:val="lowerRoman"/>
      <w:lvlText w:val="%6."/>
      <w:lvlJc w:val="right"/>
      <w:pPr>
        <w:tabs>
          <w:tab w:val="num" w:pos="5095"/>
        </w:tabs>
        <w:ind w:left="5095" w:hanging="180"/>
      </w:pPr>
    </w:lvl>
    <w:lvl w:ilvl="6" w:tplc="7062BADE">
      <w:start w:val="1"/>
      <w:numFmt w:val="decimal"/>
      <w:lvlText w:val="%7."/>
      <w:lvlJc w:val="left"/>
      <w:pPr>
        <w:tabs>
          <w:tab w:val="num" w:pos="5815"/>
        </w:tabs>
        <w:ind w:left="5815" w:hanging="360"/>
      </w:pPr>
    </w:lvl>
    <w:lvl w:ilvl="7" w:tplc="9016398E">
      <w:start w:val="1"/>
      <w:numFmt w:val="lowerLetter"/>
      <w:lvlText w:val="%8."/>
      <w:lvlJc w:val="left"/>
      <w:pPr>
        <w:tabs>
          <w:tab w:val="num" w:pos="6535"/>
        </w:tabs>
        <w:ind w:left="6535" w:hanging="360"/>
      </w:pPr>
    </w:lvl>
    <w:lvl w:ilvl="8" w:tplc="55749DAA">
      <w:start w:val="1"/>
      <w:numFmt w:val="lowerRoman"/>
      <w:lvlText w:val="%9."/>
      <w:lvlJc w:val="right"/>
      <w:pPr>
        <w:tabs>
          <w:tab w:val="num" w:pos="7255"/>
        </w:tabs>
        <w:ind w:left="7255" w:hanging="180"/>
      </w:pPr>
    </w:lvl>
  </w:abstractNum>
  <w:abstractNum w:abstractNumId="34" w15:restartNumberingAfterBreak="0">
    <w:nsid w:val="6E421FDD"/>
    <w:multiLevelType w:val="hybridMultilevel"/>
    <w:tmpl w:val="50869414"/>
    <w:lvl w:ilvl="0" w:tplc="469648DE">
      <w:start w:val="1"/>
      <w:numFmt w:val="decimal"/>
      <w:lvlText w:val="%1)"/>
      <w:lvlJc w:val="left"/>
      <w:pPr>
        <w:ind w:left="715" w:hanging="360"/>
      </w:pPr>
      <w:rPr>
        <w:rFonts w:hint="default"/>
      </w:rPr>
    </w:lvl>
    <w:lvl w:ilvl="1" w:tplc="FCD28EDA">
      <w:start w:val="1"/>
      <w:numFmt w:val="lowerLetter"/>
      <w:lvlText w:val="%2."/>
      <w:lvlJc w:val="left"/>
      <w:pPr>
        <w:ind w:left="1435" w:hanging="360"/>
      </w:pPr>
    </w:lvl>
    <w:lvl w:ilvl="2" w:tplc="ADFAE792">
      <w:start w:val="1"/>
      <w:numFmt w:val="lowerRoman"/>
      <w:lvlText w:val="%3."/>
      <w:lvlJc w:val="right"/>
      <w:pPr>
        <w:ind w:left="2155" w:hanging="180"/>
      </w:pPr>
    </w:lvl>
    <w:lvl w:ilvl="3" w:tplc="82A2E76C">
      <w:start w:val="1"/>
      <w:numFmt w:val="decimal"/>
      <w:lvlText w:val="%4."/>
      <w:lvlJc w:val="left"/>
      <w:pPr>
        <w:ind w:left="2875" w:hanging="360"/>
      </w:pPr>
    </w:lvl>
    <w:lvl w:ilvl="4" w:tplc="B6321EB6">
      <w:start w:val="1"/>
      <w:numFmt w:val="lowerLetter"/>
      <w:lvlText w:val="%5."/>
      <w:lvlJc w:val="left"/>
      <w:pPr>
        <w:ind w:left="3595" w:hanging="360"/>
      </w:pPr>
    </w:lvl>
    <w:lvl w:ilvl="5" w:tplc="9B14CEBE">
      <w:start w:val="1"/>
      <w:numFmt w:val="lowerRoman"/>
      <w:lvlText w:val="%6."/>
      <w:lvlJc w:val="right"/>
      <w:pPr>
        <w:ind w:left="4315" w:hanging="180"/>
      </w:pPr>
    </w:lvl>
    <w:lvl w:ilvl="6" w:tplc="E69C8066">
      <w:start w:val="1"/>
      <w:numFmt w:val="decimal"/>
      <w:lvlText w:val="%7."/>
      <w:lvlJc w:val="left"/>
      <w:pPr>
        <w:ind w:left="5035" w:hanging="360"/>
      </w:pPr>
    </w:lvl>
    <w:lvl w:ilvl="7" w:tplc="6EF05346">
      <w:start w:val="1"/>
      <w:numFmt w:val="lowerLetter"/>
      <w:lvlText w:val="%8."/>
      <w:lvlJc w:val="left"/>
      <w:pPr>
        <w:ind w:left="5755" w:hanging="360"/>
      </w:pPr>
    </w:lvl>
    <w:lvl w:ilvl="8" w:tplc="004E25B8">
      <w:start w:val="1"/>
      <w:numFmt w:val="lowerRoman"/>
      <w:lvlText w:val="%9."/>
      <w:lvlJc w:val="right"/>
      <w:pPr>
        <w:ind w:left="6475" w:hanging="180"/>
      </w:pPr>
    </w:lvl>
  </w:abstractNum>
  <w:abstractNum w:abstractNumId="35" w15:restartNumberingAfterBreak="0">
    <w:nsid w:val="6F27050B"/>
    <w:multiLevelType w:val="hybridMultilevel"/>
    <w:tmpl w:val="52ACED8C"/>
    <w:lvl w:ilvl="0" w:tplc="B1B29886">
      <w:start w:val="1"/>
      <w:numFmt w:val="decimal"/>
      <w:lvlText w:val="%1."/>
      <w:lvlJc w:val="left"/>
      <w:pPr>
        <w:ind w:left="720" w:hanging="360"/>
      </w:pPr>
      <w:rPr>
        <w:rFonts w:hint="default"/>
      </w:rPr>
    </w:lvl>
    <w:lvl w:ilvl="1" w:tplc="E1F411B8">
      <w:start w:val="1"/>
      <w:numFmt w:val="lowerLetter"/>
      <w:lvlText w:val="%2."/>
      <w:lvlJc w:val="left"/>
      <w:pPr>
        <w:ind w:left="1440" w:hanging="360"/>
      </w:pPr>
    </w:lvl>
    <w:lvl w:ilvl="2" w:tplc="06C06140">
      <w:start w:val="1"/>
      <w:numFmt w:val="lowerRoman"/>
      <w:lvlText w:val="%3."/>
      <w:lvlJc w:val="right"/>
      <w:pPr>
        <w:ind w:left="2160" w:hanging="180"/>
      </w:pPr>
    </w:lvl>
    <w:lvl w:ilvl="3" w:tplc="6A4C45A6">
      <w:start w:val="1"/>
      <w:numFmt w:val="decimal"/>
      <w:lvlText w:val="%4."/>
      <w:lvlJc w:val="left"/>
      <w:pPr>
        <w:ind w:left="2880" w:hanging="360"/>
      </w:pPr>
    </w:lvl>
    <w:lvl w:ilvl="4" w:tplc="71E4A148">
      <w:start w:val="1"/>
      <w:numFmt w:val="lowerLetter"/>
      <w:lvlText w:val="%5."/>
      <w:lvlJc w:val="left"/>
      <w:pPr>
        <w:ind w:left="3600" w:hanging="360"/>
      </w:pPr>
    </w:lvl>
    <w:lvl w:ilvl="5" w:tplc="BC08F6DC">
      <w:start w:val="1"/>
      <w:numFmt w:val="lowerRoman"/>
      <w:lvlText w:val="%6."/>
      <w:lvlJc w:val="right"/>
      <w:pPr>
        <w:ind w:left="4320" w:hanging="180"/>
      </w:pPr>
    </w:lvl>
    <w:lvl w:ilvl="6" w:tplc="FFC868D4">
      <w:start w:val="1"/>
      <w:numFmt w:val="decimal"/>
      <w:lvlText w:val="%7."/>
      <w:lvlJc w:val="left"/>
      <w:pPr>
        <w:ind w:left="5040" w:hanging="360"/>
      </w:pPr>
    </w:lvl>
    <w:lvl w:ilvl="7" w:tplc="F45E8498">
      <w:start w:val="1"/>
      <w:numFmt w:val="lowerLetter"/>
      <w:lvlText w:val="%8."/>
      <w:lvlJc w:val="left"/>
      <w:pPr>
        <w:ind w:left="5760" w:hanging="360"/>
      </w:pPr>
    </w:lvl>
    <w:lvl w:ilvl="8" w:tplc="45CE56F2">
      <w:start w:val="1"/>
      <w:numFmt w:val="lowerRoman"/>
      <w:lvlText w:val="%9."/>
      <w:lvlJc w:val="right"/>
      <w:pPr>
        <w:ind w:left="6480" w:hanging="180"/>
      </w:pPr>
    </w:lvl>
  </w:abstractNum>
  <w:abstractNum w:abstractNumId="36" w15:restartNumberingAfterBreak="0">
    <w:nsid w:val="72E8712E"/>
    <w:multiLevelType w:val="hybridMultilevel"/>
    <w:tmpl w:val="A27E40C4"/>
    <w:lvl w:ilvl="0" w:tplc="307C5E82">
      <w:start w:val="1"/>
      <w:numFmt w:val="decimal"/>
      <w:lvlText w:val="%1."/>
      <w:lvlJc w:val="left"/>
      <w:pPr>
        <w:ind w:left="1429" w:hanging="360"/>
      </w:pPr>
    </w:lvl>
    <w:lvl w:ilvl="1" w:tplc="3EF84074">
      <w:start w:val="1"/>
      <w:numFmt w:val="lowerLetter"/>
      <w:lvlText w:val="%2."/>
      <w:lvlJc w:val="left"/>
      <w:pPr>
        <w:ind w:left="2149" w:hanging="360"/>
      </w:pPr>
    </w:lvl>
    <w:lvl w:ilvl="2" w:tplc="1D905D5A">
      <w:start w:val="1"/>
      <w:numFmt w:val="lowerRoman"/>
      <w:lvlText w:val="%3."/>
      <w:lvlJc w:val="right"/>
      <w:pPr>
        <w:ind w:left="2869" w:hanging="180"/>
      </w:pPr>
    </w:lvl>
    <w:lvl w:ilvl="3" w:tplc="B5EEF51A">
      <w:start w:val="1"/>
      <w:numFmt w:val="decimal"/>
      <w:lvlText w:val="%4."/>
      <w:lvlJc w:val="left"/>
      <w:pPr>
        <w:ind w:left="3589" w:hanging="360"/>
      </w:pPr>
    </w:lvl>
    <w:lvl w:ilvl="4" w:tplc="8DE2998E">
      <w:start w:val="1"/>
      <w:numFmt w:val="lowerLetter"/>
      <w:lvlText w:val="%5."/>
      <w:lvlJc w:val="left"/>
      <w:pPr>
        <w:ind w:left="4309" w:hanging="360"/>
      </w:pPr>
    </w:lvl>
    <w:lvl w:ilvl="5" w:tplc="8646C9E4">
      <w:start w:val="1"/>
      <w:numFmt w:val="lowerRoman"/>
      <w:lvlText w:val="%6."/>
      <w:lvlJc w:val="right"/>
      <w:pPr>
        <w:ind w:left="5029" w:hanging="180"/>
      </w:pPr>
    </w:lvl>
    <w:lvl w:ilvl="6" w:tplc="C8DAC60E">
      <w:start w:val="1"/>
      <w:numFmt w:val="decimal"/>
      <w:lvlText w:val="%7."/>
      <w:lvlJc w:val="left"/>
      <w:pPr>
        <w:ind w:left="5749" w:hanging="360"/>
      </w:pPr>
    </w:lvl>
    <w:lvl w:ilvl="7" w:tplc="B580661A">
      <w:start w:val="1"/>
      <w:numFmt w:val="lowerLetter"/>
      <w:lvlText w:val="%8."/>
      <w:lvlJc w:val="left"/>
      <w:pPr>
        <w:ind w:left="6469" w:hanging="360"/>
      </w:pPr>
    </w:lvl>
    <w:lvl w:ilvl="8" w:tplc="4CC21E60">
      <w:start w:val="1"/>
      <w:numFmt w:val="lowerRoman"/>
      <w:lvlText w:val="%9."/>
      <w:lvlJc w:val="right"/>
      <w:pPr>
        <w:ind w:left="7189" w:hanging="180"/>
      </w:pPr>
    </w:lvl>
  </w:abstractNum>
  <w:abstractNum w:abstractNumId="37" w15:restartNumberingAfterBreak="0">
    <w:nsid w:val="733C15A4"/>
    <w:multiLevelType w:val="hybridMultilevel"/>
    <w:tmpl w:val="CF1626B4"/>
    <w:lvl w:ilvl="0" w:tplc="4B44D118">
      <w:start w:val="1"/>
      <w:numFmt w:val="decimal"/>
      <w:lvlText w:val="%1."/>
      <w:lvlJc w:val="left"/>
      <w:pPr>
        <w:ind w:left="720" w:hanging="360"/>
      </w:pPr>
      <w:rPr>
        <w:rFonts w:hint="default"/>
      </w:rPr>
    </w:lvl>
    <w:lvl w:ilvl="1" w:tplc="36FE2F52">
      <w:start w:val="1"/>
      <w:numFmt w:val="lowerLetter"/>
      <w:lvlText w:val="%2."/>
      <w:lvlJc w:val="left"/>
      <w:pPr>
        <w:ind w:left="1440" w:hanging="360"/>
      </w:pPr>
    </w:lvl>
    <w:lvl w:ilvl="2" w:tplc="D6C2658E">
      <w:start w:val="1"/>
      <w:numFmt w:val="lowerRoman"/>
      <w:lvlText w:val="%3."/>
      <w:lvlJc w:val="right"/>
      <w:pPr>
        <w:ind w:left="2160" w:hanging="180"/>
      </w:pPr>
    </w:lvl>
    <w:lvl w:ilvl="3" w:tplc="556CA1BA">
      <w:start w:val="1"/>
      <w:numFmt w:val="decimal"/>
      <w:lvlText w:val="%4."/>
      <w:lvlJc w:val="left"/>
      <w:pPr>
        <w:ind w:left="2880" w:hanging="360"/>
      </w:pPr>
    </w:lvl>
    <w:lvl w:ilvl="4" w:tplc="0B4818B0">
      <w:start w:val="1"/>
      <w:numFmt w:val="lowerLetter"/>
      <w:lvlText w:val="%5."/>
      <w:lvlJc w:val="left"/>
      <w:pPr>
        <w:ind w:left="3600" w:hanging="360"/>
      </w:pPr>
    </w:lvl>
    <w:lvl w:ilvl="5" w:tplc="6AD01B58">
      <w:start w:val="1"/>
      <w:numFmt w:val="lowerRoman"/>
      <w:lvlText w:val="%6."/>
      <w:lvlJc w:val="right"/>
      <w:pPr>
        <w:ind w:left="4320" w:hanging="180"/>
      </w:pPr>
    </w:lvl>
    <w:lvl w:ilvl="6" w:tplc="5CEC59CC">
      <w:start w:val="1"/>
      <w:numFmt w:val="decimal"/>
      <w:lvlText w:val="%7."/>
      <w:lvlJc w:val="left"/>
      <w:pPr>
        <w:ind w:left="5040" w:hanging="360"/>
      </w:pPr>
    </w:lvl>
    <w:lvl w:ilvl="7" w:tplc="6CC2ED14">
      <w:start w:val="1"/>
      <w:numFmt w:val="lowerLetter"/>
      <w:lvlText w:val="%8."/>
      <w:lvlJc w:val="left"/>
      <w:pPr>
        <w:ind w:left="5760" w:hanging="360"/>
      </w:pPr>
    </w:lvl>
    <w:lvl w:ilvl="8" w:tplc="CF1262EC">
      <w:start w:val="1"/>
      <w:numFmt w:val="lowerRoman"/>
      <w:lvlText w:val="%9."/>
      <w:lvlJc w:val="right"/>
      <w:pPr>
        <w:ind w:left="6480" w:hanging="180"/>
      </w:pPr>
    </w:lvl>
  </w:abstractNum>
  <w:abstractNum w:abstractNumId="38" w15:restartNumberingAfterBreak="0">
    <w:nsid w:val="769877C9"/>
    <w:multiLevelType w:val="multilevel"/>
    <w:tmpl w:val="9662A296"/>
    <w:lvl w:ilvl="0">
      <w:start w:val="1"/>
      <w:numFmt w:val="decimal"/>
      <w:lvlText w:val="%1."/>
      <w:lvlJc w:val="left"/>
      <w:pPr>
        <w:ind w:left="450" w:hanging="450"/>
      </w:pPr>
      <w:rPr>
        <w:rFonts w:hint="default"/>
      </w:rPr>
    </w:lvl>
    <w:lvl w:ilvl="1">
      <w:start w:val="1"/>
      <w:numFmt w:val="decimal"/>
      <w:lvlText w:val="%1.%2."/>
      <w:lvlJc w:val="left"/>
      <w:pPr>
        <w:ind w:left="1504" w:hanging="720"/>
      </w:pPr>
      <w:rPr>
        <w:rFonts w:hint="default"/>
      </w:rPr>
    </w:lvl>
    <w:lvl w:ilvl="2">
      <w:start w:val="1"/>
      <w:numFmt w:val="decimal"/>
      <w:lvlText w:val="%1.%2.%3."/>
      <w:lvlJc w:val="left"/>
      <w:pPr>
        <w:ind w:left="2288" w:hanging="720"/>
      </w:pPr>
      <w:rPr>
        <w:rFonts w:hint="default"/>
      </w:rPr>
    </w:lvl>
    <w:lvl w:ilvl="3">
      <w:start w:val="1"/>
      <w:numFmt w:val="decimal"/>
      <w:lvlText w:val="%1.%2.%3.%4."/>
      <w:lvlJc w:val="left"/>
      <w:pPr>
        <w:ind w:left="3432" w:hanging="1080"/>
      </w:pPr>
      <w:rPr>
        <w:rFonts w:hint="default"/>
      </w:rPr>
    </w:lvl>
    <w:lvl w:ilvl="4">
      <w:start w:val="1"/>
      <w:numFmt w:val="decimal"/>
      <w:lvlText w:val="%1.%2.%3.%4.%5."/>
      <w:lvlJc w:val="left"/>
      <w:pPr>
        <w:ind w:left="4216" w:hanging="1080"/>
      </w:pPr>
      <w:rPr>
        <w:rFonts w:hint="default"/>
      </w:rPr>
    </w:lvl>
    <w:lvl w:ilvl="5">
      <w:start w:val="1"/>
      <w:numFmt w:val="decimal"/>
      <w:lvlText w:val="%1.%2.%3.%4.%5.%6."/>
      <w:lvlJc w:val="left"/>
      <w:pPr>
        <w:ind w:left="5360" w:hanging="1440"/>
      </w:pPr>
      <w:rPr>
        <w:rFonts w:hint="default"/>
      </w:rPr>
    </w:lvl>
    <w:lvl w:ilvl="6">
      <w:start w:val="1"/>
      <w:numFmt w:val="decimal"/>
      <w:lvlText w:val="%1.%2.%3.%4.%5.%6.%7."/>
      <w:lvlJc w:val="left"/>
      <w:pPr>
        <w:ind w:left="6504" w:hanging="1800"/>
      </w:pPr>
      <w:rPr>
        <w:rFonts w:hint="default"/>
      </w:rPr>
    </w:lvl>
    <w:lvl w:ilvl="7">
      <w:start w:val="1"/>
      <w:numFmt w:val="decimal"/>
      <w:lvlText w:val="%1.%2.%3.%4.%5.%6.%7.%8."/>
      <w:lvlJc w:val="left"/>
      <w:pPr>
        <w:ind w:left="7288" w:hanging="1800"/>
      </w:pPr>
      <w:rPr>
        <w:rFonts w:hint="default"/>
      </w:rPr>
    </w:lvl>
    <w:lvl w:ilvl="8">
      <w:start w:val="1"/>
      <w:numFmt w:val="decimal"/>
      <w:lvlText w:val="%1.%2.%3.%4.%5.%6.%7.%8.%9."/>
      <w:lvlJc w:val="left"/>
      <w:pPr>
        <w:ind w:left="8432" w:hanging="2160"/>
      </w:pPr>
      <w:rPr>
        <w:rFonts w:hint="default"/>
      </w:rPr>
    </w:lvl>
  </w:abstractNum>
  <w:abstractNum w:abstractNumId="39" w15:restartNumberingAfterBreak="0">
    <w:nsid w:val="76E0468B"/>
    <w:multiLevelType w:val="hybridMultilevel"/>
    <w:tmpl w:val="263C58F8"/>
    <w:lvl w:ilvl="0" w:tplc="99BC479E">
      <w:start w:val="1"/>
      <w:numFmt w:val="decimal"/>
      <w:lvlText w:val="%1."/>
      <w:lvlJc w:val="left"/>
      <w:pPr>
        <w:tabs>
          <w:tab w:val="num" w:pos="1080"/>
        </w:tabs>
        <w:ind w:left="1080" w:hanging="360"/>
      </w:pPr>
      <w:rPr>
        <w:rFonts w:hint="default"/>
        <w:u w:val="none"/>
      </w:rPr>
    </w:lvl>
    <w:lvl w:ilvl="1" w:tplc="E2EE83C2">
      <w:start w:val="1"/>
      <w:numFmt w:val="bullet"/>
      <w:lvlText w:val="o"/>
      <w:lvlJc w:val="left"/>
      <w:pPr>
        <w:ind w:left="1440" w:hanging="360"/>
      </w:pPr>
      <w:rPr>
        <w:rFonts w:ascii="Courier New" w:eastAsia="Courier New" w:hAnsi="Courier New" w:cs="Courier New" w:hint="default"/>
      </w:rPr>
    </w:lvl>
    <w:lvl w:ilvl="2" w:tplc="48D4564A">
      <w:start w:val="1"/>
      <w:numFmt w:val="bullet"/>
      <w:lvlText w:val="§"/>
      <w:lvlJc w:val="left"/>
      <w:pPr>
        <w:ind w:left="2160" w:hanging="360"/>
      </w:pPr>
      <w:rPr>
        <w:rFonts w:ascii="Wingdings" w:eastAsia="Wingdings" w:hAnsi="Wingdings" w:cs="Wingdings" w:hint="default"/>
      </w:rPr>
    </w:lvl>
    <w:lvl w:ilvl="3" w:tplc="A60C9268">
      <w:start w:val="1"/>
      <w:numFmt w:val="bullet"/>
      <w:lvlText w:val="·"/>
      <w:lvlJc w:val="left"/>
      <w:pPr>
        <w:ind w:left="2880" w:hanging="360"/>
      </w:pPr>
      <w:rPr>
        <w:rFonts w:ascii="Symbol" w:eastAsia="Symbol" w:hAnsi="Symbol" w:cs="Symbol" w:hint="default"/>
      </w:rPr>
    </w:lvl>
    <w:lvl w:ilvl="4" w:tplc="4B600F16">
      <w:start w:val="1"/>
      <w:numFmt w:val="bullet"/>
      <w:lvlText w:val="o"/>
      <w:lvlJc w:val="left"/>
      <w:pPr>
        <w:ind w:left="3600" w:hanging="360"/>
      </w:pPr>
      <w:rPr>
        <w:rFonts w:ascii="Courier New" w:eastAsia="Courier New" w:hAnsi="Courier New" w:cs="Courier New" w:hint="default"/>
      </w:rPr>
    </w:lvl>
    <w:lvl w:ilvl="5" w:tplc="FF064CB4">
      <w:start w:val="1"/>
      <w:numFmt w:val="bullet"/>
      <w:lvlText w:val="§"/>
      <w:lvlJc w:val="left"/>
      <w:pPr>
        <w:ind w:left="4320" w:hanging="360"/>
      </w:pPr>
      <w:rPr>
        <w:rFonts w:ascii="Wingdings" w:eastAsia="Wingdings" w:hAnsi="Wingdings" w:cs="Wingdings" w:hint="default"/>
      </w:rPr>
    </w:lvl>
    <w:lvl w:ilvl="6" w:tplc="ED5A2C60">
      <w:start w:val="1"/>
      <w:numFmt w:val="bullet"/>
      <w:lvlText w:val="·"/>
      <w:lvlJc w:val="left"/>
      <w:pPr>
        <w:ind w:left="5040" w:hanging="360"/>
      </w:pPr>
      <w:rPr>
        <w:rFonts w:ascii="Symbol" w:eastAsia="Symbol" w:hAnsi="Symbol" w:cs="Symbol" w:hint="default"/>
      </w:rPr>
    </w:lvl>
    <w:lvl w:ilvl="7" w:tplc="B98825A6">
      <w:start w:val="1"/>
      <w:numFmt w:val="bullet"/>
      <w:lvlText w:val="o"/>
      <w:lvlJc w:val="left"/>
      <w:pPr>
        <w:ind w:left="5760" w:hanging="360"/>
      </w:pPr>
      <w:rPr>
        <w:rFonts w:ascii="Courier New" w:eastAsia="Courier New" w:hAnsi="Courier New" w:cs="Courier New" w:hint="default"/>
      </w:rPr>
    </w:lvl>
    <w:lvl w:ilvl="8" w:tplc="BB38F9E2">
      <w:start w:val="1"/>
      <w:numFmt w:val="bullet"/>
      <w:lvlText w:val="§"/>
      <w:lvlJc w:val="left"/>
      <w:pPr>
        <w:ind w:left="6480" w:hanging="360"/>
      </w:pPr>
      <w:rPr>
        <w:rFonts w:ascii="Wingdings" w:eastAsia="Wingdings" w:hAnsi="Wingdings" w:cs="Wingdings" w:hint="default"/>
      </w:rPr>
    </w:lvl>
  </w:abstractNum>
  <w:abstractNum w:abstractNumId="40" w15:restartNumberingAfterBreak="0">
    <w:nsid w:val="77750939"/>
    <w:multiLevelType w:val="hybridMultilevel"/>
    <w:tmpl w:val="FE886EC6"/>
    <w:lvl w:ilvl="0" w:tplc="07908FD8">
      <w:start w:val="1"/>
      <w:numFmt w:val="decimal"/>
      <w:lvlText w:val="%1."/>
      <w:lvlJc w:val="right"/>
      <w:pPr>
        <w:ind w:left="709" w:hanging="360"/>
      </w:pPr>
      <w:rPr>
        <w:rFonts w:ascii="Times New Roman" w:eastAsia="Times New Roman" w:hAnsi="Times New Roman" w:cs="Times New Roman"/>
        <w:color w:val="000000"/>
        <w:sz w:val="28"/>
      </w:rPr>
    </w:lvl>
    <w:lvl w:ilvl="1" w:tplc="C83A072E">
      <w:start w:val="1"/>
      <w:numFmt w:val="decimal"/>
      <w:lvlText w:val="%2."/>
      <w:lvlJc w:val="right"/>
      <w:pPr>
        <w:ind w:left="1429" w:hanging="360"/>
      </w:pPr>
    </w:lvl>
    <w:lvl w:ilvl="2" w:tplc="E52C4F84">
      <w:start w:val="1"/>
      <w:numFmt w:val="decimal"/>
      <w:lvlText w:val="%3."/>
      <w:lvlJc w:val="right"/>
      <w:pPr>
        <w:ind w:left="2149" w:hanging="180"/>
      </w:pPr>
    </w:lvl>
    <w:lvl w:ilvl="3" w:tplc="FC585F3A">
      <w:start w:val="1"/>
      <w:numFmt w:val="decimal"/>
      <w:lvlText w:val="%4."/>
      <w:lvlJc w:val="right"/>
      <w:pPr>
        <w:ind w:left="2869" w:hanging="360"/>
      </w:pPr>
    </w:lvl>
    <w:lvl w:ilvl="4" w:tplc="C9541DAA">
      <w:start w:val="1"/>
      <w:numFmt w:val="decimal"/>
      <w:lvlText w:val="%5."/>
      <w:lvlJc w:val="right"/>
      <w:pPr>
        <w:ind w:left="3589" w:hanging="360"/>
      </w:pPr>
    </w:lvl>
    <w:lvl w:ilvl="5" w:tplc="4E464FEE">
      <w:start w:val="1"/>
      <w:numFmt w:val="decimal"/>
      <w:lvlText w:val="%6."/>
      <w:lvlJc w:val="right"/>
      <w:pPr>
        <w:ind w:left="4309" w:hanging="180"/>
      </w:pPr>
    </w:lvl>
    <w:lvl w:ilvl="6" w:tplc="D2EC5A04">
      <w:start w:val="1"/>
      <w:numFmt w:val="decimal"/>
      <w:lvlText w:val="%7."/>
      <w:lvlJc w:val="right"/>
      <w:pPr>
        <w:ind w:left="5029" w:hanging="360"/>
      </w:pPr>
    </w:lvl>
    <w:lvl w:ilvl="7" w:tplc="A7B43554">
      <w:start w:val="1"/>
      <w:numFmt w:val="decimal"/>
      <w:lvlText w:val="%8."/>
      <w:lvlJc w:val="right"/>
      <w:pPr>
        <w:ind w:left="5749" w:hanging="360"/>
      </w:pPr>
    </w:lvl>
    <w:lvl w:ilvl="8" w:tplc="49C8FF76">
      <w:start w:val="1"/>
      <w:numFmt w:val="decimal"/>
      <w:lvlText w:val="%9."/>
      <w:lvlJc w:val="right"/>
      <w:pPr>
        <w:ind w:left="6469" w:hanging="180"/>
      </w:pPr>
    </w:lvl>
  </w:abstractNum>
  <w:abstractNum w:abstractNumId="41" w15:restartNumberingAfterBreak="0">
    <w:nsid w:val="77793386"/>
    <w:multiLevelType w:val="hybridMultilevel"/>
    <w:tmpl w:val="D6A2ACB0"/>
    <w:lvl w:ilvl="0" w:tplc="48265B30">
      <w:start w:val="1"/>
      <w:numFmt w:val="decimal"/>
      <w:lvlText w:val="%1."/>
      <w:lvlJc w:val="left"/>
      <w:pPr>
        <w:ind w:left="720" w:hanging="360"/>
      </w:pPr>
    </w:lvl>
    <w:lvl w:ilvl="1" w:tplc="D0BC407E">
      <w:start w:val="1"/>
      <w:numFmt w:val="lowerLetter"/>
      <w:lvlText w:val="%2."/>
      <w:lvlJc w:val="left"/>
      <w:pPr>
        <w:ind w:left="1440" w:hanging="360"/>
      </w:pPr>
    </w:lvl>
    <w:lvl w:ilvl="2" w:tplc="7D7A14E6">
      <w:start w:val="1"/>
      <w:numFmt w:val="lowerRoman"/>
      <w:lvlText w:val="%3."/>
      <w:lvlJc w:val="right"/>
      <w:pPr>
        <w:ind w:left="2160" w:hanging="180"/>
      </w:pPr>
    </w:lvl>
    <w:lvl w:ilvl="3" w:tplc="0E60DAEE">
      <w:start w:val="1"/>
      <w:numFmt w:val="decimal"/>
      <w:lvlText w:val="%4."/>
      <w:lvlJc w:val="left"/>
      <w:pPr>
        <w:ind w:left="2880" w:hanging="360"/>
      </w:pPr>
    </w:lvl>
    <w:lvl w:ilvl="4" w:tplc="8E7A4E02">
      <w:start w:val="1"/>
      <w:numFmt w:val="lowerLetter"/>
      <w:lvlText w:val="%5."/>
      <w:lvlJc w:val="left"/>
      <w:pPr>
        <w:ind w:left="3600" w:hanging="360"/>
      </w:pPr>
    </w:lvl>
    <w:lvl w:ilvl="5" w:tplc="16A8A6FA">
      <w:start w:val="1"/>
      <w:numFmt w:val="lowerRoman"/>
      <w:lvlText w:val="%6."/>
      <w:lvlJc w:val="right"/>
      <w:pPr>
        <w:ind w:left="4320" w:hanging="180"/>
      </w:pPr>
    </w:lvl>
    <w:lvl w:ilvl="6" w:tplc="525AC958">
      <w:start w:val="1"/>
      <w:numFmt w:val="decimal"/>
      <w:lvlText w:val="%7."/>
      <w:lvlJc w:val="left"/>
      <w:pPr>
        <w:ind w:left="5040" w:hanging="360"/>
      </w:pPr>
    </w:lvl>
    <w:lvl w:ilvl="7" w:tplc="E9D29CFC">
      <w:start w:val="1"/>
      <w:numFmt w:val="lowerLetter"/>
      <w:lvlText w:val="%8."/>
      <w:lvlJc w:val="left"/>
      <w:pPr>
        <w:ind w:left="5760" w:hanging="360"/>
      </w:pPr>
    </w:lvl>
    <w:lvl w:ilvl="8" w:tplc="1B5A9BD6">
      <w:start w:val="1"/>
      <w:numFmt w:val="lowerRoman"/>
      <w:lvlText w:val="%9."/>
      <w:lvlJc w:val="right"/>
      <w:pPr>
        <w:ind w:left="6480" w:hanging="180"/>
      </w:pPr>
    </w:lvl>
  </w:abstractNum>
  <w:abstractNum w:abstractNumId="42" w15:restartNumberingAfterBreak="0">
    <w:nsid w:val="7823340D"/>
    <w:multiLevelType w:val="hybridMultilevel"/>
    <w:tmpl w:val="41720252"/>
    <w:lvl w:ilvl="0" w:tplc="3D50A4E8">
      <w:start w:val="1"/>
      <w:numFmt w:val="decimal"/>
      <w:lvlText w:val="%1."/>
      <w:lvlJc w:val="left"/>
      <w:pPr>
        <w:ind w:left="927" w:hanging="360"/>
      </w:pPr>
      <w:rPr>
        <w:rFonts w:hint="default"/>
      </w:rPr>
    </w:lvl>
    <w:lvl w:ilvl="1" w:tplc="00BA3996">
      <w:start w:val="1"/>
      <w:numFmt w:val="lowerLetter"/>
      <w:lvlText w:val="%2."/>
      <w:lvlJc w:val="left"/>
      <w:pPr>
        <w:ind w:left="1647" w:hanging="360"/>
      </w:pPr>
    </w:lvl>
    <w:lvl w:ilvl="2" w:tplc="9B4C5284">
      <w:start w:val="1"/>
      <w:numFmt w:val="lowerRoman"/>
      <w:lvlText w:val="%3."/>
      <w:lvlJc w:val="right"/>
      <w:pPr>
        <w:ind w:left="2367" w:hanging="180"/>
      </w:pPr>
    </w:lvl>
    <w:lvl w:ilvl="3" w:tplc="2B9083DC">
      <w:start w:val="1"/>
      <w:numFmt w:val="decimal"/>
      <w:lvlText w:val="%4."/>
      <w:lvlJc w:val="left"/>
      <w:pPr>
        <w:ind w:left="3087" w:hanging="360"/>
      </w:pPr>
    </w:lvl>
    <w:lvl w:ilvl="4" w:tplc="261C7462">
      <w:start w:val="1"/>
      <w:numFmt w:val="lowerLetter"/>
      <w:lvlText w:val="%5."/>
      <w:lvlJc w:val="left"/>
      <w:pPr>
        <w:ind w:left="3807" w:hanging="360"/>
      </w:pPr>
    </w:lvl>
    <w:lvl w:ilvl="5" w:tplc="6B44AFB2">
      <w:start w:val="1"/>
      <w:numFmt w:val="lowerRoman"/>
      <w:lvlText w:val="%6."/>
      <w:lvlJc w:val="right"/>
      <w:pPr>
        <w:ind w:left="4527" w:hanging="180"/>
      </w:pPr>
    </w:lvl>
    <w:lvl w:ilvl="6" w:tplc="AF643C6A">
      <w:start w:val="1"/>
      <w:numFmt w:val="decimal"/>
      <w:lvlText w:val="%7."/>
      <w:lvlJc w:val="left"/>
      <w:pPr>
        <w:ind w:left="5247" w:hanging="360"/>
      </w:pPr>
    </w:lvl>
    <w:lvl w:ilvl="7" w:tplc="0A90B73C">
      <w:start w:val="1"/>
      <w:numFmt w:val="lowerLetter"/>
      <w:lvlText w:val="%8."/>
      <w:lvlJc w:val="left"/>
      <w:pPr>
        <w:ind w:left="5967" w:hanging="360"/>
      </w:pPr>
    </w:lvl>
    <w:lvl w:ilvl="8" w:tplc="1234A96E">
      <w:start w:val="1"/>
      <w:numFmt w:val="lowerRoman"/>
      <w:lvlText w:val="%9."/>
      <w:lvlJc w:val="right"/>
      <w:pPr>
        <w:ind w:left="6687" w:hanging="180"/>
      </w:pPr>
    </w:lvl>
  </w:abstractNum>
  <w:abstractNum w:abstractNumId="43" w15:restartNumberingAfterBreak="0">
    <w:nsid w:val="78C90B7D"/>
    <w:multiLevelType w:val="hybridMultilevel"/>
    <w:tmpl w:val="C9F41938"/>
    <w:lvl w:ilvl="0" w:tplc="C00E68D6">
      <w:start w:val="3"/>
      <w:numFmt w:val="decimal"/>
      <w:lvlText w:val="%1."/>
      <w:lvlJc w:val="left"/>
      <w:pPr>
        <w:ind w:left="1069" w:hanging="360"/>
      </w:pPr>
      <w:rPr>
        <w:rFonts w:hint="default"/>
      </w:rPr>
    </w:lvl>
    <w:lvl w:ilvl="1" w:tplc="535C5A22">
      <w:start w:val="1"/>
      <w:numFmt w:val="lowerLetter"/>
      <w:lvlText w:val="%2."/>
      <w:lvlJc w:val="left"/>
      <w:pPr>
        <w:ind w:left="1789" w:hanging="360"/>
      </w:pPr>
    </w:lvl>
    <w:lvl w:ilvl="2" w:tplc="45846FA6">
      <w:start w:val="1"/>
      <w:numFmt w:val="lowerRoman"/>
      <w:lvlText w:val="%3."/>
      <w:lvlJc w:val="right"/>
      <w:pPr>
        <w:ind w:left="2509" w:hanging="180"/>
      </w:pPr>
    </w:lvl>
    <w:lvl w:ilvl="3" w:tplc="ADC840CE">
      <w:start w:val="1"/>
      <w:numFmt w:val="decimal"/>
      <w:lvlText w:val="%4."/>
      <w:lvlJc w:val="left"/>
      <w:pPr>
        <w:ind w:left="3229" w:hanging="360"/>
      </w:pPr>
    </w:lvl>
    <w:lvl w:ilvl="4" w:tplc="750A9A4C">
      <w:start w:val="1"/>
      <w:numFmt w:val="lowerLetter"/>
      <w:lvlText w:val="%5."/>
      <w:lvlJc w:val="left"/>
      <w:pPr>
        <w:ind w:left="3949" w:hanging="360"/>
      </w:pPr>
    </w:lvl>
    <w:lvl w:ilvl="5" w:tplc="D910CA2A">
      <w:start w:val="1"/>
      <w:numFmt w:val="lowerRoman"/>
      <w:lvlText w:val="%6."/>
      <w:lvlJc w:val="right"/>
      <w:pPr>
        <w:ind w:left="4669" w:hanging="180"/>
      </w:pPr>
    </w:lvl>
    <w:lvl w:ilvl="6" w:tplc="3208A234">
      <w:start w:val="1"/>
      <w:numFmt w:val="decimal"/>
      <w:lvlText w:val="%7."/>
      <w:lvlJc w:val="left"/>
      <w:pPr>
        <w:ind w:left="5389" w:hanging="360"/>
      </w:pPr>
    </w:lvl>
    <w:lvl w:ilvl="7" w:tplc="4DECBA36">
      <w:start w:val="1"/>
      <w:numFmt w:val="lowerLetter"/>
      <w:lvlText w:val="%8."/>
      <w:lvlJc w:val="left"/>
      <w:pPr>
        <w:ind w:left="6109" w:hanging="360"/>
      </w:pPr>
    </w:lvl>
    <w:lvl w:ilvl="8" w:tplc="3DB2223E">
      <w:start w:val="1"/>
      <w:numFmt w:val="lowerRoman"/>
      <w:lvlText w:val="%9."/>
      <w:lvlJc w:val="right"/>
      <w:pPr>
        <w:ind w:left="6829" w:hanging="180"/>
      </w:pPr>
    </w:lvl>
  </w:abstractNum>
  <w:abstractNum w:abstractNumId="44" w15:restartNumberingAfterBreak="0">
    <w:nsid w:val="7C436F07"/>
    <w:multiLevelType w:val="multilevel"/>
    <w:tmpl w:val="D3502254"/>
    <w:lvl w:ilvl="0">
      <w:start w:val="1"/>
      <w:numFmt w:val="decimal"/>
      <w:lvlText w:val="%1"/>
      <w:lvlJc w:val="left"/>
      <w:pPr>
        <w:ind w:left="375" w:hanging="375"/>
      </w:pPr>
      <w:rPr>
        <w:rFonts w:hint="default"/>
      </w:rPr>
    </w:lvl>
    <w:lvl w:ilvl="1">
      <w:start w:val="1"/>
      <w:numFmt w:val="decimal"/>
      <w:lvlText w:val="%1.%2"/>
      <w:lvlJc w:val="left"/>
      <w:pPr>
        <w:ind w:left="1115" w:hanging="375"/>
      </w:pPr>
      <w:rPr>
        <w:rFonts w:hint="default"/>
      </w:rPr>
    </w:lvl>
    <w:lvl w:ilvl="2">
      <w:start w:val="1"/>
      <w:numFmt w:val="decimal"/>
      <w:lvlText w:val="%1.%2.%3"/>
      <w:lvlJc w:val="left"/>
      <w:pPr>
        <w:ind w:left="2200" w:hanging="720"/>
      </w:pPr>
      <w:rPr>
        <w:rFonts w:hint="default"/>
      </w:rPr>
    </w:lvl>
    <w:lvl w:ilvl="3">
      <w:start w:val="1"/>
      <w:numFmt w:val="decimal"/>
      <w:lvlText w:val="%1.%2.%3.%4"/>
      <w:lvlJc w:val="left"/>
      <w:pPr>
        <w:ind w:left="3300" w:hanging="1080"/>
      </w:pPr>
      <w:rPr>
        <w:rFonts w:hint="default"/>
      </w:rPr>
    </w:lvl>
    <w:lvl w:ilvl="4">
      <w:start w:val="1"/>
      <w:numFmt w:val="decimal"/>
      <w:lvlText w:val="%1.%2.%3.%4.%5"/>
      <w:lvlJc w:val="left"/>
      <w:pPr>
        <w:ind w:left="4040" w:hanging="1080"/>
      </w:pPr>
      <w:rPr>
        <w:rFonts w:hint="default"/>
      </w:rPr>
    </w:lvl>
    <w:lvl w:ilvl="5">
      <w:start w:val="1"/>
      <w:numFmt w:val="decimal"/>
      <w:lvlText w:val="%1.%2.%3.%4.%5.%6"/>
      <w:lvlJc w:val="left"/>
      <w:pPr>
        <w:ind w:left="5140" w:hanging="1440"/>
      </w:pPr>
      <w:rPr>
        <w:rFonts w:hint="default"/>
      </w:rPr>
    </w:lvl>
    <w:lvl w:ilvl="6">
      <w:start w:val="1"/>
      <w:numFmt w:val="decimal"/>
      <w:lvlText w:val="%1.%2.%3.%4.%5.%6.%7"/>
      <w:lvlJc w:val="left"/>
      <w:pPr>
        <w:ind w:left="5880" w:hanging="1440"/>
      </w:pPr>
      <w:rPr>
        <w:rFonts w:hint="default"/>
      </w:rPr>
    </w:lvl>
    <w:lvl w:ilvl="7">
      <w:start w:val="1"/>
      <w:numFmt w:val="decimal"/>
      <w:lvlText w:val="%1.%2.%3.%4.%5.%6.%7.%8"/>
      <w:lvlJc w:val="left"/>
      <w:pPr>
        <w:ind w:left="6980" w:hanging="1800"/>
      </w:pPr>
      <w:rPr>
        <w:rFonts w:hint="default"/>
      </w:rPr>
    </w:lvl>
    <w:lvl w:ilvl="8">
      <w:start w:val="1"/>
      <w:numFmt w:val="decimal"/>
      <w:lvlText w:val="%1.%2.%3.%4.%5.%6.%7.%8.%9"/>
      <w:lvlJc w:val="left"/>
      <w:pPr>
        <w:ind w:left="8080" w:hanging="2160"/>
      </w:pPr>
      <w:rPr>
        <w:rFonts w:hint="default"/>
      </w:rPr>
    </w:lvl>
  </w:abstractNum>
  <w:abstractNum w:abstractNumId="45" w15:restartNumberingAfterBreak="0">
    <w:nsid w:val="7D97577F"/>
    <w:multiLevelType w:val="hybridMultilevel"/>
    <w:tmpl w:val="E3302FE0"/>
    <w:lvl w:ilvl="0" w:tplc="0F022D06">
      <w:start w:val="1"/>
      <w:numFmt w:val="decimal"/>
      <w:lvlText w:val="%1."/>
      <w:lvlJc w:val="left"/>
      <w:pPr>
        <w:ind w:left="1068" w:hanging="360"/>
      </w:pPr>
      <w:rPr>
        <w:rFonts w:hint="default"/>
      </w:rPr>
    </w:lvl>
    <w:lvl w:ilvl="1" w:tplc="8AA8D984">
      <w:start w:val="1"/>
      <w:numFmt w:val="lowerLetter"/>
      <w:lvlText w:val="%2."/>
      <w:lvlJc w:val="left"/>
      <w:pPr>
        <w:ind w:left="1788" w:hanging="360"/>
      </w:pPr>
    </w:lvl>
    <w:lvl w:ilvl="2" w:tplc="50F8CAB4">
      <w:start w:val="1"/>
      <w:numFmt w:val="lowerRoman"/>
      <w:lvlText w:val="%3."/>
      <w:lvlJc w:val="right"/>
      <w:pPr>
        <w:ind w:left="2508" w:hanging="180"/>
      </w:pPr>
    </w:lvl>
    <w:lvl w:ilvl="3" w:tplc="14B833B2">
      <w:start w:val="1"/>
      <w:numFmt w:val="decimal"/>
      <w:lvlText w:val="%4."/>
      <w:lvlJc w:val="left"/>
      <w:pPr>
        <w:ind w:left="3228" w:hanging="360"/>
      </w:pPr>
    </w:lvl>
    <w:lvl w:ilvl="4" w:tplc="8286EDCE">
      <w:start w:val="1"/>
      <w:numFmt w:val="lowerLetter"/>
      <w:lvlText w:val="%5."/>
      <w:lvlJc w:val="left"/>
      <w:pPr>
        <w:ind w:left="3948" w:hanging="360"/>
      </w:pPr>
    </w:lvl>
    <w:lvl w:ilvl="5" w:tplc="9CDE9E9A">
      <w:start w:val="1"/>
      <w:numFmt w:val="lowerRoman"/>
      <w:lvlText w:val="%6."/>
      <w:lvlJc w:val="right"/>
      <w:pPr>
        <w:ind w:left="4668" w:hanging="180"/>
      </w:pPr>
    </w:lvl>
    <w:lvl w:ilvl="6" w:tplc="071AD932">
      <w:start w:val="1"/>
      <w:numFmt w:val="decimal"/>
      <w:lvlText w:val="%7."/>
      <w:lvlJc w:val="left"/>
      <w:pPr>
        <w:ind w:left="5388" w:hanging="360"/>
      </w:pPr>
    </w:lvl>
    <w:lvl w:ilvl="7" w:tplc="15DAD494">
      <w:start w:val="1"/>
      <w:numFmt w:val="lowerLetter"/>
      <w:lvlText w:val="%8."/>
      <w:lvlJc w:val="left"/>
      <w:pPr>
        <w:ind w:left="6108" w:hanging="360"/>
      </w:pPr>
    </w:lvl>
    <w:lvl w:ilvl="8" w:tplc="CF848554">
      <w:start w:val="1"/>
      <w:numFmt w:val="lowerRoman"/>
      <w:lvlText w:val="%9."/>
      <w:lvlJc w:val="right"/>
      <w:pPr>
        <w:ind w:left="6828" w:hanging="180"/>
      </w:pPr>
    </w:lvl>
  </w:abstractNum>
  <w:abstractNum w:abstractNumId="46" w15:restartNumberingAfterBreak="0">
    <w:nsid w:val="7DEB70D3"/>
    <w:multiLevelType w:val="hybridMultilevel"/>
    <w:tmpl w:val="3AB0DE54"/>
    <w:lvl w:ilvl="0" w:tplc="F79EF8FA">
      <w:start w:val="1"/>
      <w:numFmt w:val="decimal"/>
      <w:lvlText w:val="%1)"/>
      <w:lvlJc w:val="left"/>
      <w:pPr>
        <w:ind w:left="1429" w:hanging="360"/>
      </w:pPr>
    </w:lvl>
    <w:lvl w:ilvl="1" w:tplc="2D2A01FA">
      <w:start w:val="1"/>
      <w:numFmt w:val="lowerLetter"/>
      <w:lvlText w:val="%2."/>
      <w:lvlJc w:val="left"/>
      <w:pPr>
        <w:ind w:left="2149" w:hanging="360"/>
      </w:pPr>
    </w:lvl>
    <w:lvl w:ilvl="2" w:tplc="1E5C15EA">
      <w:start w:val="1"/>
      <w:numFmt w:val="lowerRoman"/>
      <w:lvlText w:val="%3."/>
      <w:lvlJc w:val="right"/>
      <w:pPr>
        <w:ind w:left="2869" w:hanging="180"/>
      </w:pPr>
    </w:lvl>
    <w:lvl w:ilvl="3" w:tplc="30A48368">
      <w:start w:val="1"/>
      <w:numFmt w:val="decimal"/>
      <w:lvlText w:val="%4."/>
      <w:lvlJc w:val="left"/>
      <w:pPr>
        <w:ind w:left="3589" w:hanging="360"/>
      </w:pPr>
    </w:lvl>
    <w:lvl w:ilvl="4" w:tplc="D60C2952">
      <w:start w:val="1"/>
      <w:numFmt w:val="lowerLetter"/>
      <w:lvlText w:val="%5."/>
      <w:lvlJc w:val="left"/>
      <w:pPr>
        <w:ind w:left="4309" w:hanging="360"/>
      </w:pPr>
    </w:lvl>
    <w:lvl w:ilvl="5" w:tplc="7B783A82">
      <w:start w:val="1"/>
      <w:numFmt w:val="lowerRoman"/>
      <w:lvlText w:val="%6."/>
      <w:lvlJc w:val="right"/>
      <w:pPr>
        <w:ind w:left="5029" w:hanging="180"/>
      </w:pPr>
    </w:lvl>
    <w:lvl w:ilvl="6" w:tplc="0D6EB9FA">
      <w:start w:val="1"/>
      <w:numFmt w:val="decimal"/>
      <w:lvlText w:val="%7."/>
      <w:lvlJc w:val="left"/>
      <w:pPr>
        <w:ind w:left="5749" w:hanging="360"/>
      </w:pPr>
    </w:lvl>
    <w:lvl w:ilvl="7" w:tplc="30545EC8">
      <w:start w:val="1"/>
      <w:numFmt w:val="lowerLetter"/>
      <w:lvlText w:val="%8."/>
      <w:lvlJc w:val="left"/>
      <w:pPr>
        <w:ind w:left="6469" w:hanging="360"/>
      </w:pPr>
    </w:lvl>
    <w:lvl w:ilvl="8" w:tplc="8EB2D184">
      <w:start w:val="1"/>
      <w:numFmt w:val="lowerRoman"/>
      <w:lvlText w:val="%9."/>
      <w:lvlJc w:val="right"/>
      <w:pPr>
        <w:ind w:left="7189" w:hanging="180"/>
      </w:pPr>
    </w:lvl>
  </w:abstractNum>
  <w:num w:numId="1">
    <w:abstractNumId w:val="21"/>
  </w:num>
  <w:num w:numId="2">
    <w:abstractNumId w:val="39"/>
  </w:num>
  <w:num w:numId="3">
    <w:abstractNumId w:val="30"/>
  </w:num>
  <w:num w:numId="4">
    <w:abstractNumId w:val="36"/>
  </w:num>
  <w:num w:numId="5">
    <w:abstractNumId w:val="2"/>
  </w:num>
  <w:num w:numId="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5"/>
  </w:num>
  <w:num w:numId="8">
    <w:abstractNumId w:val="42"/>
  </w:num>
  <w:num w:numId="9">
    <w:abstractNumId w:val="1"/>
  </w:num>
  <w:num w:numId="10">
    <w:abstractNumId w:val="41"/>
  </w:num>
  <w:num w:numId="11">
    <w:abstractNumId w:val="23"/>
  </w:num>
  <w:num w:numId="12">
    <w:abstractNumId w:val="17"/>
  </w:num>
  <w:num w:numId="13">
    <w:abstractNumId w:val="33"/>
  </w:num>
  <w:num w:numId="14">
    <w:abstractNumId w:val="31"/>
  </w:num>
  <w:num w:numId="15">
    <w:abstractNumId w:val="14"/>
  </w:num>
  <w:num w:numId="16">
    <w:abstractNumId w:val="11"/>
  </w:num>
  <w:num w:numId="17">
    <w:abstractNumId w:val="20"/>
  </w:num>
  <w:num w:numId="18">
    <w:abstractNumId w:val="25"/>
  </w:num>
  <w:num w:numId="19">
    <w:abstractNumId w:val="27"/>
  </w:num>
  <w:num w:numId="20">
    <w:abstractNumId w:val="10"/>
  </w:num>
  <w:num w:numId="21">
    <w:abstractNumId w:val="37"/>
  </w:num>
  <w:num w:numId="22">
    <w:abstractNumId w:val="35"/>
  </w:num>
  <w:num w:numId="23">
    <w:abstractNumId w:val="13"/>
  </w:num>
  <w:num w:numId="24">
    <w:abstractNumId w:val="24"/>
  </w:num>
  <w:num w:numId="25">
    <w:abstractNumId w:val="32"/>
  </w:num>
  <w:num w:numId="26">
    <w:abstractNumId w:val="7"/>
  </w:num>
  <w:num w:numId="27">
    <w:abstractNumId w:val="29"/>
  </w:num>
  <w:num w:numId="28">
    <w:abstractNumId w:val="28"/>
  </w:num>
  <w:num w:numId="29">
    <w:abstractNumId w:val="43"/>
  </w:num>
  <w:num w:numId="30">
    <w:abstractNumId w:val="16"/>
  </w:num>
  <w:num w:numId="31">
    <w:abstractNumId w:val="18"/>
  </w:num>
  <w:num w:numId="32">
    <w:abstractNumId w:val="15"/>
  </w:num>
  <w:num w:numId="33">
    <w:abstractNumId w:val="34"/>
  </w:num>
  <w:num w:numId="34">
    <w:abstractNumId w:val="26"/>
  </w:num>
  <w:num w:numId="35">
    <w:abstractNumId w:val="5"/>
  </w:num>
  <w:num w:numId="36">
    <w:abstractNumId w:val="44"/>
  </w:num>
  <w:num w:numId="37">
    <w:abstractNumId w:val="3"/>
  </w:num>
  <w:num w:numId="38">
    <w:abstractNumId w:val="12"/>
  </w:num>
  <w:num w:numId="39">
    <w:abstractNumId w:val="8"/>
  </w:num>
  <w:num w:numId="40">
    <w:abstractNumId w:val="9"/>
  </w:num>
  <w:num w:numId="41">
    <w:abstractNumId w:val="38"/>
  </w:num>
  <w:num w:numId="42">
    <w:abstractNumId w:val="0"/>
  </w:num>
  <w:num w:numId="43">
    <w:abstractNumId w:val="6"/>
  </w:num>
  <w:num w:numId="44">
    <w:abstractNumId w:val="46"/>
  </w:num>
  <w:num w:numId="45">
    <w:abstractNumId w:val="4"/>
  </w:num>
  <w:num w:numId="46">
    <w:abstractNumId w:val="40"/>
  </w:num>
  <w:num w:numId="4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77"/>
  <w:proofState w:spelling="clean" w:grammar="clean"/>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A1C3A"/>
    <w:rsid w:val="0000148A"/>
    <w:rsid w:val="000101B3"/>
    <w:rsid w:val="000975DD"/>
    <w:rsid w:val="000F308E"/>
    <w:rsid w:val="001A1C3A"/>
    <w:rsid w:val="001B1623"/>
    <w:rsid w:val="001E11AE"/>
    <w:rsid w:val="001E32D9"/>
    <w:rsid w:val="001F0682"/>
    <w:rsid w:val="00221467"/>
    <w:rsid w:val="00234DF1"/>
    <w:rsid w:val="00251814"/>
    <w:rsid w:val="00254090"/>
    <w:rsid w:val="00256BB0"/>
    <w:rsid w:val="002B1D1F"/>
    <w:rsid w:val="002D65D9"/>
    <w:rsid w:val="002D7004"/>
    <w:rsid w:val="002E4709"/>
    <w:rsid w:val="002E7EFF"/>
    <w:rsid w:val="002F02AD"/>
    <w:rsid w:val="003213D4"/>
    <w:rsid w:val="00365E93"/>
    <w:rsid w:val="00393293"/>
    <w:rsid w:val="003C7A60"/>
    <w:rsid w:val="0041566A"/>
    <w:rsid w:val="004455D5"/>
    <w:rsid w:val="0044693C"/>
    <w:rsid w:val="0045319B"/>
    <w:rsid w:val="004C4425"/>
    <w:rsid w:val="00571AF8"/>
    <w:rsid w:val="005B6805"/>
    <w:rsid w:val="006237E0"/>
    <w:rsid w:val="00685B28"/>
    <w:rsid w:val="00687266"/>
    <w:rsid w:val="006C4EA7"/>
    <w:rsid w:val="006E78A1"/>
    <w:rsid w:val="00704A29"/>
    <w:rsid w:val="00721FA2"/>
    <w:rsid w:val="007C4D1D"/>
    <w:rsid w:val="007E2FA8"/>
    <w:rsid w:val="00821FA1"/>
    <w:rsid w:val="00850852"/>
    <w:rsid w:val="0085618E"/>
    <w:rsid w:val="008960A0"/>
    <w:rsid w:val="008B558E"/>
    <w:rsid w:val="00917340"/>
    <w:rsid w:val="0092152C"/>
    <w:rsid w:val="00976C54"/>
    <w:rsid w:val="00A552CC"/>
    <w:rsid w:val="00A60D57"/>
    <w:rsid w:val="00AC1D24"/>
    <w:rsid w:val="00B03EB2"/>
    <w:rsid w:val="00B35FBC"/>
    <w:rsid w:val="00B67E21"/>
    <w:rsid w:val="00BD03C6"/>
    <w:rsid w:val="00BE08E8"/>
    <w:rsid w:val="00C30530"/>
    <w:rsid w:val="00C45229"/>
    <w:rsid w:val="00C62A80"/>
    <w:rsid w:val="00C656D0"/>
    <w:rsid w:val="00CB5172"/>
    <w:rsid w:val="00CD65AF"/>
    <w:rsid w:val="00D15DD9"/>
    <w:rsid w:val="00D30EB1"/>
    <w:rsid w:val="00D445BE"/>
    <w:rsid w:val="00D564B7"/>
    <w:rsid w:val="00D7091B"/>
    <w:rsid w:val="00E276E0"/>
    <w:rsid w:val="00E446C2"/>
    <w:rsid w:val="00E76193"/>
    <w:rsid w:val="00E77FAD"/>
    <w:rsid w:val="00E86660"/>
    <w:rsid w:val="00EA25AF"/>
    <w:rsid w:val="00EC3388"/>
    <w:rsid w:val="00F45ADA"/>
    <w:rsid w:val="00F62637"/>
    <w:rsid w:val="00F630A8"/>
    <w:rsid w:val="00FC1ED1"/>
    <w:rsid w:val="00FC5D4F"/>
    <w:rsid w:val="00FD708E"/>
    <w:rsid w:val="00FF68D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FD772A1"/>
  <w15:docId w15:val="{CC204B15-1976-46EC-BD01-E004ACACD8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975DD"/>
  </w:style>
  <w:style w:type="paragraph" w:styleId="1">
    <w:name w:val="heading 1"/>
    <w:basedOn w:val="a"/>
    <w:next w:val="a"/>
    <w:link w:val="10"/>
    <w:uiPriority w:val="99"/>
    <w:qFormat/>
    <w:pPr>
      <w:keepNext/>
      <w:spacing w:after="0" w:line="240" w:lineRule="auto"/>
      <w:jc w:val="right"/>
      <w:outlineLvl w:val="0"/>
    </w:pPr>
    <w:rPr>
      <w:rFonts w:ascii="Times New Roman" w:eastAsia="Times New Roman" w:hAnsi="Times New Roman" w:cs="Times New Roman"/>
      <w:b/>
      <w:sz w:val="28"/>
      <w:szCs w:val="20"/>
    </w:rPr>
  </w:style>
  <w:style w:type="paragraph" w:styleId="2">
    <w:name w:val="heading 2"/>
    <w:basedOn w:val="a"/>
    <w:next w:val="a"/>
    <w:link w:val="20"/>
    <w:semiHidden/>
    <w:unhideWhenUsed/>
    <w:qFormat/>
    <w:pPr>
      <w:keepNext/>
      <w:spacing w:before="240" w:after="60" w:line="240" w:lineRule="auto"/>
      <w:outlineLvl w:val="1"/>
    </w:pPr>
    <w:rPr>
      <w:rFonts w:ascii="Calibri Light" w:eastAsia="Times New Roman" w:hAnsi="Calibri Light" w:cs="Times New Roman"/>
      <w:b/>
      <w:bCs/>
      <w:i/>
      <w:iCs/>
      <w:sz w:val="28"/>
      <w:szCs w:val="28"/>
      <w:lang w:eastAsia="ru-RU"/>
    </w:rPr>
  </w:style>
  <w:style w:type="paragraph" w:styleId="3">
    <w:name w:val="heading 3"/>
    <w:basedOn w:val="a"/>
    <w:next w:val="a"/>
    <w:link w:val="30"/>
    <w:uiPriority w:val="9"/>
    <w:semiHidden/>
    <w:unhideWhenUsed/>
    <w:qFormat/>
    <w:pPr>
      <w:keepNext/>
      <w:widowControl w:val="0"/>
      <w:spacing w:before="240" w:after="60" w:line="240" w:lineRule="auto"/>
      <w:jc w:val="both"/>
      <w:outlineLvl w:val="2"/>
    </w:pPr>
    <w:rPr>
      <w:rFonts w:ascii="Calibri Light" w:eastAsia="Times New Roman" w:hAnsi="Calibri Light" w:cs="Times New Roman"/>
      <w:b/>
      <w:bCs/>
      <w:sz w:val="26"/>
      <w:szCs w:val="26"/>
      <w:lang w:eastAsia="ru-RU"/>
    </w:rPr>
  </w:style>
  <w:style w:type="paragraph" w:styleId="4">
    <w:name w:val="heading 4"/>
    <w:basedOn w:val="a"/>
    <w:next w:val="a"/>
    <w:link w:val="40"/>
    <w:uiPriority w:val="9"/>
    <w:unhideWhenUsed/>
    <w:qFormat/>
    <w:pPr>
      <w:keepNext/>
      <w:keepLines/>
      <w:spacing w:before="320" w:after="200"/>
      <w:outlineLvl w:val="3"/>
    </w:pPr>
    <w:rPr>
      <w:rFonts w:ascii="Arial" w:eastAsia="Arial" w:hAnsi="Arial" w:cs="Arial"/>
      <w:b/>
      <w:bCs/>
      <w:sz w:val="26"/>
      <w:szCs w:val="26"/>
    </w:rPr>
  </w:style>
  <w:style w:type="paragraph" w:styleId="5">
    <w:name w:val="heading 5"/>
    <w:basedOn w:val="a"/>
    <w:next w:val="a"/>
    <w:link w:val="50"/>
    <w:uiPriority w:val="9"/>
    <w:unhideWhenUsed/>
    <w:qFormat/>
    <w:pPr>
      <w:keepNext/>
      <w:keepLines/>
      <w:spacing w:before="320" w:after="200"/>
      <w:outlineLvl w:val="4"/>
    </w:pPr>
    <w:rPr>
      <w:rFonts w:ascii="Arial" w:eastAsia="Arial" w:hAnsi="Arial" w:cs="Arial"/>
      <w:b/>
      <w:bCs/>
      <w:sz w:val="24"/>
      <w:szCs w:val="24"/>
    </w:rPr>
  </w:style>
  <w:style w:type="paragraph" w:styleId="6">
    <w:name w:val="heading 6"/>
    <w:basedOn w:val="a"/>
    <w:next w:val="a"/>
    <w:link w:val="60"/>
    <w:uiPriority w:val="9"/>
    <w:unhideWhenUsed/>
    <w:qFormat/>
    <w:pPr>
      <w:keepNext/>
      <w:keepLines/>
      <w:spacing w:before="320" w:after="200"/>
      <w:outlineLvl w:val="5"/>
    </w:pPr>
    <w:rPr>
      <w:rFonts w:ascii="Arial" w:eastAsia="Arial" w:hAnsi="Arial" w:cs="Arial"/>
      <w:b/>
      <w:bCs/>
    </w:rPr>
  </w:style>
  <w:style w:type="paragraph" w:styleId="7">
    <w:name w:val="heading 7"/>
    <w:basedOn w:val="a"/>
    <w:next w:val="a"/>
    <w:link w:val="70"/>
    <w:uiPriority w:val="9"/>
    <w:unhideWhenUsed/>
    <w:qFormat/>
    <w:pPr>
      <w:keepNext/>
      <w:keepLines/>
      <w:spacing w:before="320" w:after="200"/>
      <w:outlineLvl w:val="6"/>
    </w:pPr>
    <w:rPr>
      <w:rFonts w:ascii="Arial" w:eastAsia="Arial" w:hAnsi="Arial" w:cs="Arial"/>
      <w:b/>
      <w:bCs/>
      <w:i/>
      <w:iCs/>
    </w:rPr>
  </w:style>
  <w:style w:type="paragraph" w:styleId="8">
    <w:name w:val="heading 8"/>
    <w:basedOn w:val="a"/>
    <w:next w:val="a"/>
    <w:link w:val="80"/>
    <w:uiPriority w:val="9"/>
    <w:unhideWhenUsed/>
    <w:qFormat/>
    <w:pPr>
      <w:keepNext/>
      <w:keepLines/>
      <w:spacing w:before="320" w:after="200"/>
      <w:outlineLvl w:val="7"/>
    </w:pPr>
    <w:rPr>
      <w:rFonts w:ascii="Arial" w:eastAsia="Arial" w:hAnsi="Arial" w:cs="Arial"/>
      <w:i/>
      <w:iCs/>
    </w:rPr>
  </w:style>
  <w:style w:type="paragraph" w:styleId="9">
    <w:name w:val="heading 9"/>
    <w:basedOn w:val="a"/>
    <w:next w:val="a"/>
    <w:link w:val="90"/>
    <w:uiPriority w:val="9"/>
    <w:unhideWhenUsed/>
    <w:qFormat/>
    <w:pPr>
      <w:keepNext/>
      <w:keepLines/>
      <w:spacing w:before="320" w:after="200"/>
      <w:outlineLvl w:val="8"/>
    </w:pPr>
    <w:rPr>
      <w:rFonts w:ascii="Arial" w:eastAsia="Arial" w:hAnsi="Arial" w:cs="Arial"/>
      <w:i/>
      <w:iCs/>
      <w:sz w:val="21"/>
      <w:szCs w:val="21"/>
    </w:rPr>
  </w:style>
  <w:style w:type="character" w:default="1" w:styleId="a0">
    <w:name w:val="Default Paragraph Font"/>
    <w:uiPriority w:val="1"/>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Heading1Char">
    <w:name w:val="Heading 1 Char"/>
    <w:basedOn w:val="a0"/>
    <w:uiPriority w:val="9"/>
    <w:rPr>
      <w:rFonts w:ascii="Arial" w:eastAsia="Arial" w:hAnsi="Arial" w:cs="Arial"/>
      <w:sz w:val="40"/>
      <w:szCs w:val="40"/>
    </w:rPr>
  </w:style>
  <w:style w:type="character" w:customStyle="1" w:styleId="Heading2Char">
    <w:name w:val="Heading 2 Char"/>
    <w:basedOn w:val="a0"/>
    <w:uiPriority w:val="9"/>
    <w:rPr>
      <w:rFonts w:ascii="Arial" w:eastAsia="Arial" w:hAnsi="Arial" w:cs="Arial"/>
      <w:sz w:val="34"/>
    </w:rPr>
  </w:style>
  <w:style w:type="character" w:customStyle="1" w:styleId="Heading3Char">
    <w:name w:val="Heading 3 Char"/>
    <w:basedOn w:val="a0"/>
    <w:uiPriority w:val="9"/>
    <w:rPr>
      <w:rFonts w:ascii="Arial" w:eastAsia="Arial" w:hAnsi="Arial" w:cs="Arial"/>
      <w:sz w:val="30"/>
      <w:szCs w:val="30"/>
    </w:rPr>
  </w:style>
  <w:style w:type="character" w:customStyle="1" w:styleId="40">
    <w:name w:val="Заголовок 4 Знак"/>
    <w:basedOn w:val="a0"/>
    <w:link w:val="4"/>
    <w:uiPriority w:val="9"/>
    <w:rPr>
      <w:rFonts w:ascii="Arial" w:eastAsia="Arial" w:hAnsi="Arial" w:cs="Arial"/>
      <w:b/>
      <w:bCs/>
      <w:sz w:val="26"/>
      <w:szCs w:val="26"/>
    </w:rPr>
  </w:style>
  <w:style w:type="character" w:customStyle="1" w:styleId="50">
    <w:name w:val="Заголовок 5 Знак"/>
    <w:basedOn w:val="a0"/>
    <w:link w:val="5"/>
    <w:uiPriority w:val="9"/>
    <w:rPr>
      <w:rFonts w:ascii="Arial" w:eastAsia="Arial" w:hAnsi="Arial" w:cs="Arial"/>
      <w:b/>
      <w:bCs/>
      <w:sz w:val="24"/>
      <w:szCs w:val="24"/>
    </w:rPr>
  </w:style>
  <w:style w:type="character" w:customStyle="1" w:styleId="60">
    <w:name w:val="Заголовок 6 Знак"/>
    <w:basedOn w:val="a0"/>
    <w:link w:val="6"/>
    <w:uiPriority w:val="9"/>
    <w:rPr>
      <w:rFonts w:ascii="Arial" w:eastAsia="Arial" w:hAnsi="Arial" w:cs="Arial"/>
      <w:b/>
      <w:bCs/>
      <w:sz w:val="22"/>
      <w:szCs w:val="22"/>
    </w:rPr>
  </w:style>
  <w:style w:type="character" w:customStyle="1" w:styleId="70">
    <w:name w:val="Заголовок 7 Знак"/>
    <w:basedOn w:val="a0"/>
    <w:link w:val="7"/>
    <w:uiPriority w:val="9"/>
    <w:rPr>
      <w:rFonts w:ascii="Arial" w:eastAsia="Arial" w:hAnsi="Arial" w:cs="Arial"/>
      <w:b/>
      <w:bCs/>
      <w:i/>
      <w:iCs/>
      <w:sz w:val="22"/>
      <w:szCs w:val="22"/>
    </w:rPr>
  </w:style>
  <w:style w:type="character" w:customStyle="1" w:styleId="80">
    <w:name w:val="Заголовок 8 Знак"/>
    <w:basedOn w:val="a0"/>
    <w:link w:val="8"/>
    <w:uiPriority w:val="9"/>
    <w:rPr>
      <w:rFonts w:ascii="Arial" w:eastAsia="Arial" w:hAnsi="Arial" w:cs="Arial"/>
      <w:i/>
      <w:iCs/>
      <w:sz w:val="22"/>
      <w:szCs w:val="22"/>
    </w:rPr>
  </w:style>
  <w:style w:type="character" w:customStyle="1" w:styleId="90">
    <w:name w:val="Заголовок 9 Знак"/>
    <w:basedOn w:val="a0"/>
    <w:link w:val="9"/>
    <w:uiPriority w:val="9"/>
    <w:rPr>
      <w:rFonts w:ascii="Arial" w:eastAsia="Arial" w:hAnsi="Arial" w:cs="Arial"/>
      <w:i/>
      <w:iCs/>
      <w:sz w:val="21"/>
      <w:szCs w:val="21"/>
    </w:rPr>
  </w:style>
  <w:style w:type="character" w:customStyle="1" w:styleId="TitleChar">
    <w:name w:val="Title Char"/>
    <w:basedOn w:val="a0"/>
    <w:uiPriority w:val="10"/>
    <w:rPr>
      <w:sz w:val="48"/>
      <w:szCs w:val="48"/>
    </w:rPr>
  </w:style>
  <w:style w:type="paragraph" w:styleId="a3">
    <w:name w:val="Subtitle"/>
    <w:basedOn w:val="a"/>
    <w:next w:val="a"/>
    <w:link w:val="a4"/>
    <w:uiPriority w:val="11"/>
    <w:qFormat/>
    <w:pPr>
      <w:spacing w:before="200" w:after="200"/>
    </w:pPr>
    <w:rPr>
      <w:sz w:val="24"/>
      <w:szCs w:val="24"/>
    </w:rPr>
  </w:style>
  <w:style w:type="character" w:customStyle="1" w:styleId="a4">
    <w:name w:val="Подзаголовок Знак"/>
    <w:basedOn w:val="a0"/>
    <w:link w:val="a3"/>
    <w:uiPriority w:val="11"/>
    <w:rPr>
      <w:sz w:val="24"/>
      <w:szCs w:val="24"/>
    </w:rPr>
  </w:style>
  <w:style w:type="paragraph" w:styleId="21">
    <w:name w:val="Quote"/>
    <w:basedOn w:val="a"/>
    <w:next w:val="a"/>
    <w:link w:val="22"/>
    <w:uiPriority w:val="29"/>
    <w:qFormat/>
    <w:pPr>
      <w:ind w:left="720" w:right="720"/>
    </w:pPr>
    <w:rPr>
      <w:i/>
    </w:rPr>
  </w:style>
  <w:style w:type="character" w:customStyle="1" w:styleId="22">
    <w:name w:val="Цитата 2 Знак"/>
    <w:link w:val="21"/>
    <w:uiPriority w:val="29"/>
    <w:rPr>
      <w:i/>
    </w:rPr>
  </w:style>
  <w:style w:type="paragraph" w:styleId="a5">
    <w:name w:val="Intense Quote"/>
    <w:basedOn w:val="a"/>
    <w:next w:val="a"/>
    <w:link w:val="a6"/>
    <w:uiPriority w:val="30"/>
    <w:qFormat/>
    <w:pPr>
      <w:pBdr>
        <w:top w:val="single" w:sz="4" w:space="5" w:color="FFFFFF"/>
        <w:left w:val="single" w:sz="4" w:space="10" w:color="FFFFFF"/>
        <w:bottom w:val="single" w:sz="4" w:space="5" w:color="FFFFFF"/>
        <w:right w:val="single" w:sz="4" w:space="10" w:color="FFFFFF"/>
      </w:pBdr>
      <w:shd w:val="clear" w:color="auto" w:fill="F2F2F2"/>
      <w:ind w:left="720" w:right="720"/>
    </w:pPr>
    <w:rPr>
      <w:i/>
    </w:rPr>
  </w:style>
  <w:style w:type="character" w:customStyle="1" w:styleId="a6">
    <w:name w:val="Выделенная цитата Знак"/>
    <w:link w:val="a5"/>
    <w:uiPriority w:val="30"/>
    <w:rPr>
      <w:i/>
    </w:rPr>
  </w:style>
  <w:style w:type="character" w:customStyle="1" w:styleId="HeaderChar">
    <w:name w:val="Header Char"/>
    <w:basedOn w:val="a0"/>
    <w:uiPriority w:val="99"/>
  </w:style>
  <w:style w:type="character" w:customStyle="1" w:styleId="FooterChar">
    <w:name w:val="Footer Char"/>
    <w:basedOn w:val="a0"/>
    <w:uiPriority w:val="99"/>
  </w:style>
  <w:style w:type="paragraph" w:styleId="a7">
    <w:name w:val="caption"/>
    <w:basedOn w:val="a"/>
    <w:next w:val="a"/>
    <w:uiPriority w:val="35"/>
    <w:semiHidden/>
    <w:unhideWhenUsed/>
    <w:qFormat/>
    <w:pPr>
      <w:spacing w:line="276" w:lineRule="auto"/>
    </w:pPr>
    <w:rPr>
      <w:b/>
      <w:bCs/>
      <w:color w:val="5B9BD5" w:themeColor="accent1"/>
      <w:sz w:val="18"/>
      <w:szCs w:val="18"/>
    </w:rPr>
  </w:style>
  <w:style w:type="character" w:customStyle="1" w:styleId="CaptionChar">
    <w:name w:val="Caption Char"/>
    <w:uiPriority w:val="99"/>
  </w:style>
  <w:style w:type="table" w:customStyle="1" w:styleId="TableGridLight">
    <w:name w:val="Table Grid Light"/>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11">
    <w:name w:val="Plain Table 1"/>
    <w:basedOn w:val="a1"/>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F2F2F2" w:themeColor="text1" w:themeTint="0D" w:fill="F2F2F2" w:themeFill="text1" w:themeFillTint="0D"/>
      </w:tcPr>
    </w:tblStylePr>
    <w:tblStylePr w:type="band1Horz">
      <w:tblPr/>
      <w:tcPr>
        <w:shd w:val="clear" w:color="F2F2F2" w:themeColor="text1" w:themeTint="0D" w:fill="F2F2F2" w:themeFill="text1" w:themeFillTint="0D"/>
      </w:tcPr>
    </w:tblStylePr>
  </w:style>
  <w:style w:type="table" w:styleId="23">
    <w:name w:val="Plain Table 2"/>
    <w:basedOn w:val="a1"/>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31">
    <w:name w:val="Plain Table 3"/>
    <w:basedOn w:val="a1"/>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41">
    <w:name w:val="Plain Table 4"/>
    <w:basedOn w:val="a1"/>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51">
    <w:name w:val="Plain Table 5"/>
    <w:basedOn w:val="a1"/>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FFFFFF" w:fill="auto"/>
      </w:tcPr>
    </w:tblStylePr>
    <w:tblStylePr w:type="lastRow">
      <w:rPr>
        <w:i/>
        <w:color w:val="404040"/>
      </w:rPr>
      <w:tblPr/>
      <w:tcPr>
        <w:tcBorders>
          <w:top w:val="single" w:sz="4" w:space="0" w:color="404040"/>
          <w:left w:val="none" w:sz="4" w:space="0" w:color="000000"/>
          <w:right w:val="none" w:sz="4" w:space="0" w:color="000000"/>
        </w:tcBorders>
        <w:shd w:val="clear" w:color="FFFFFF" w:fill="auto"/>
      </w:tcPr>
    </w:tblStylePr>
    <w:tblStylePr w:type="firstCol">
      <w:pPr>
        <w:jc w:val="right"/>
      </w:pPr>
      <w:rPr>
        <w:i/>
        <w:color w:val="404040"/>
      </w:rPr>
      <w:tblPr/>
      <w:tcPr>
        <w:tcBorders>
          <w:right w:val="single" w:sz="4" w:space="0" w:color="404040"/>
        </w:tcBorders>
        <w:shd w:val="clear" w:color="FFFFFF" w:fill="auto"/>
      </w:tcPr>
    </w:tblStylePr>
    <w:tblStylePr w:type="lastCol">
      <w:rPr>
        <w:i/>
        <w:color w:val="404040"/>
      </w:rPr>
      <w:tblPr/>
      <w:tcPr>
        <w:tcBorders>
          <w:left w:val="single" w:sz="4" w:space="0" w:color="404040"/>
        </w:tcBorders>
        <w:shd w:val="clear" w:color="FFFFFF" w:fill="auto"/>
      </w:tcPr>
    </w:tblStylePr>
    <w:tblStylePr w:type="band1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Pr/>
      <w:tcPr>
        <w:shd w:val="clear" w:color="F2F2F2" w:themeColor="text1" w:themeTint="0D" w:fill="F2F2F2" w:themeFill="text1" w:themeFillTint="0D"/>
      </w:tcPr>
    </w:tblStylePr>
  </w:style>
  <w:style w:type="table" w:styleId="-1">
    <w:name w:val="Grid Table 1 Light"/>
    <w:basedOn w:val="a1"/>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GridTable1Light-Accent1">
    <w:name w:val="Grid Table 1 Light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2">
    <w:name w:val="Grid Table 2"/>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FFFFFF" w:fill="auto"/>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2-Accent1">
    <w:name w:val="Grid Table 2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FFFFFF" w:fill="auto"/>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2-Accent2">
    <w:name w:val="Grid Table 2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FFFFFF" w:fill="auto"/>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2-Accent3">
    <w:name w:val="Grid Table 2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FFFFFF" w:fill="auto"/>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2-Accent4">
    <w:name w:val="Grid Table 2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FFFFFF" w:fill="auto"/>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2-Accent5">
    <w:name w:val="Grid Table 2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FFFFFF" w:fill="auto"/>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2-Accent6">
    <w:name w:val="Grid Table 2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FFFFFF" w:fill="auto"/>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FFFFFF" w:fill="auto"/>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3">
    <w:name w:val="Grid Table 3"/>
    <w:basedOn w:val="a1"/>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3-Accent1">
    <w:name w:val="Grid Table 3 - Accent 1"/>
    <w:basedOn w:val="a1"/>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DEAF6" w:themeColor="accent1" w:themeTint="34" w:fill="DDEAF6" w:themeFill="accent1" w:themeFillTint="34"/>
      </w:tcPr>
    </w:tblStylePr>
    <w:tblStylePr w:type="band1Horz">
      <w:rPr>
        <w:rFonts w:ascii="Arial" w:hAnsi="Arial"/>
        <w:color w:val="404040"/>
        <w:sz w:val="22"/>
      </w:rPr>
      <w:tblPr/>
      <w:tcPr>
        <w:shd w:val="clear" w:color="DDEAF6" w:themeColor="accent1" w:themeTint="34" w:fill="DDEAF6" w:themeFill="accent1" w:themeFillTint="34"/>
      </w:tcPr>
    </w:tblStylePr>
  </w:style>
  <w:style w:type="table" w:customStyle="1" w:styleId="GridTable3-Accent2">
    <w:name w:val="Grid Table 3 - Accent 2"/>
    <w:basedOn w:val="a1"/>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3-Accent3">
    <w:name w:val="Grid Table 3 - Accent 3"/>
    <w:basedOn w:val="a1"/>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3-Accent4">
    <w:name w:val="Grid Table 3 - Accent 4"/>
    <w:basedOn w:val="a1"/>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3-Accent5">
    <w:name w:val="Grid Table 3 - Accent 5"/>
    <w:basedOn w:val="a1"/>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3-Accent6">
    <w:name w:val="Grid Table 3 - Accent 6"/>
    <w:basedOn w:val="a1"/>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FFFFFF" w:fill="auto"/>
      </w:tc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4">
    <w:name w:val="Grid Table 4"/>
    <w:basedOn w:val="a1"/>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000000" w:themeColor="text1"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BCBCB" w:themeColor="text1" w:themeTint="34" w:fill="CBCBCB" w:themeFill="text1" w:themeFillTint="34"/>
      </w:tcPr>
    </w:tblStylePr>
    <w:tblStylePr w:type="band1Horz">
      <w:rPr>
        <w:rFonts w:ascii="Arial" w:hAnsi="Arial"/>
        <w:color w:val="404040"/>
        <w:sz w:val="22"/>
      </w:rPr>
      <w:tblPr/>
      <w:tcPr>
        <w:shd w:val="clear" w:color="CBCBCB" w:themeColor="text1" w:themeTint="34" w:fill="CBCBCB" w:themeFill="text1" w:themeFillTint="34"/>
      </w:tcPr>
    </w:tblStylePr>
  </w:style>
  <w:style w:type="table" w:customStyle="1" w:styleId="GridTable4-Accent1">
    <w:name w:val="Grid Table 4 - Accent 1"/>
    <w:basedOn w:val="a1"/>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68A2D8" w:themeColor="accent1" w:themeTint="EA"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EEBF6" w:themeColor="accent1" w:themeTint="32" w:fill="DEEBF6" w:themeFill="accent1" w:themeFillTint="32"/>
      </w:tcPr>
    </w:tblStylePr>
    <w:tblStylePr w:type="band1Horz">
      <w:rPr>
        <w:rFonts w:ascii="Arial" w:hAnsi="Arial"/>
        <w:color w:val="404040"/>
        <w:sz w:val="22"/>
      </w:rPr>
      <w:tblPr/>
      <w:tcPr>
        <w:shd w:val="clear" w:color="DEEBF6" w:themeColor="accent1" w:themeTint="32" w:fill="DEEBF6" w:themeFill="accent1" w:themeFillTint="32"/>
      </w:tcPr>
    </w:tblStylePr>
  </w:style>
  <w:style w:type="table" w:customStyle="1" w:styleId="GridTable4-Accent2">
    <w:name w:val="Grid Table 4 - Accent 2"/>
    <w:basedOn w:val="a1"/>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F4B184" w:themeColor="accent2" w:themeTint="97"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Pr/>
      <w:tcPr>
        <w:shd w:val="clear" w:color="FBE5D6" w:themeColor="accent2" w:themeTint="32" w:fill="FBE5D6" w:themeFill="accent2" w:themeFillTint="32"/>
      </w:tcPr>
    </w:tblStylePr>
  </w:style>
  <w:style w:type="table" w:customStyle="1" w:styleId="GridTable4-Accent3">
    <w:name w:val="Grid Table 4 - Accent 3"/>
    <w:basedOn w:val="a1"/>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5A5A5" w:themeColor="accent3" w:themeTint="FE"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Pr/>
      <w:tcPr>
        <w:shd w:val="clear" w:color="ECECEC" w:themeColor="accent3" w:themeTint="34" w:fill="ECECEC" w:themeFill="accent3" w:themeFillTint="34"/>
      </w:tcPr>
    </w:tblStylePr>
  </w:style>
  <w:style w:type="table" w:customStyle="1" w:styleId="GridTable4-Accent4">
    <w:name w:val="Grid Table 4 - Accent 4"/>
    <w:basedOn w:val="a1"/>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FFD865" w:themeColor="accent4" w:themeTint="9A"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Pr/>
      <w:tcPr>
        <w:shd w:val="clear" w:color="FFF2CB" w:themeColor="accent4" w:themeTint="34" w:fill="FFF2CB" w:themeFill="accent4" w:themeFillTint="34"/>
      </w:tcPr>
    </w:tblStylePr>
  </w:style>
  <w:style w:type="table" w:customStyle="1" w:styleId="GridTable4-Accent5">
    <w:name w:val="Grid Table 4 - Accent 5"/>
    <w:basedOn w:val="a1"/>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4472C4" w:themeColor="accent5"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Pr/>
      <w:tcPr>
        <w:shd w:val="clear" w:color="D8E2F3" w:themeColor="accent5" w:themeTint="34" w:fill="D8E2F3" w:themeFill="accent5" w:themeFillTint="34"/>
      </w:tcPr>
    </w:tblStylePr>
  </w:style>
  <w:style w:type="table" w:customStyle="1" w:styleId="GridTable4-Accent6">
    <w:name w:val="Grid Table 4 - Accent 6"/>
    <w:basedOn w:val="a1"/>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70AD47" w:themeColor="accent6"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Pr/>
      <w:tcPr>
        <w:shd w:val="clear" w:color="E1EFD8" w:themeColor="accent6" w:themeTint="34" w:fill="E1EFD8" w:themeFill="accent6" w:themeFillTint="34"/>
      </w:tcPr>
    </w:tblStylePr>
  </w:style>
  <w:style w:type="table" w:styleId="-5">
    <w:name w:val="Grid Table 5 Dark"/>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BFBFBF" w:themeColor="text1" w:themeTint="40" w:fill="BFBFBF" w:themeFill="text1" w:themeFillTint="40"/>
    </w:tblPr>
    <w:tblStylePr w:type="firstRow">
      <w:rPr>
        <w:rFonts w:ascii="Arial" w:hAnsi="Arial"/>
        <w:b/>
        <w:color w:val="FFFFFF"/>
        <w:sz w:val="22"/>
      </w:rPr>
      <w:tblPr/>
      <w:tcPr>
        <w:shd w:val="clear" w:color="000000" w:themeColor="text1" w:fill="000000" w:themeFill="text1"/>
      </w:tcPr>
    </w:tblStylePr>
    <w:tblStylePr w:type="lastRow">
      <w:rPr>
        <w:rFonts w:ascii="Arial" w:hAnsi="Arial"/>
        <w:b/>
        <w:color w:val="FFFFFF"/>
        <w:sz w:val="22"/>
      </w:rPr>
      <w:tblPr/>
      <w:tcPr>
        <w:tcBorders>
          <w:top w:val="single" w:sz="4" w:space="0" w:color="FFFFFF" w:themeColor="light1"/>
        </w:tcBorders>
        <w:shd w:val="clear" w:color="000000" w:themeColor="text1" w:fill="000000" w:themeFill="text1"/>
      </w:tcPr>
    </w:tblStylePr>
    <w:tblStylePr w:type="firstCol">
      <w:rPr>
        <w:rFonts w:ascii="Arial" w:hAnsi="Arial"/>
        <w:b/>
        <w:color w:val="FFFFFF"/>
        <w:sz w:val="22"/>
      </w:rPr>
      <w:tblPr/>
      <w:tcPr>
        <w:shd w:val="clear" w:color="000000" w:themeColor="text1" w:fill="000000" w:themeFill="text1"/>
      </w:tcPr>
    </w:tblStylePr>
    <w:tblStylePr w:type="lastCol">
      <w:rPr>
        <w:rFonts w:ascii="Arial" w:hAnsi="Arial"/>
        <w:b/>
        <w:color w:val="FFFFFF"/>
        <w:sz w:val="22"/>
      </w:rPr>
      <w:tblPr/>
      <w:tcPr>
        <w:shd w:val="clear" w:color="000000" w:themeColor="text1" w:fill="000000" w:themeFill="text1"/>
      </w:tcPr>
    </w:tblStylePr>
    <w:tblStylePr w:type="band1Vert">
      <w:tblPr/>
      <w:tcPr>
        <w:shd w:val="clear" w:color="8A8A8A" w:themeColor="text1" w:themeTint="75" w:fill="8A8A8A" w:themeFill="text1" w:themeFillTint="75"/>
      </w:tcPr>
    </w:tblStylePr>
    <w:tblStylePr w:type="band1Horz">
      <w:tblPr/>
      <w:tcPr>
        <w:shd w:val="clear" w:color="8A8A8A" w:themeColor="text1" w:themeTint="75" w:fill="8A8A8A" w:themeFill="text1" w:themeFillTint="75"/>
      </w:tcPr>
    </w:tblStylePr>
  </w:style>
  <w:style w:type="table" w:customStyle="1" w:styleId="GridTable5Dark-Accent1">
    <w:name w:val="Grid Table 5 Dark- Accent 1"/>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DEAF6" w:themeColor="accent1" w:themeTint="34" w:fill="DDEAF6" w:themeFill="accent1" w:themeFillTint="34"/>
    </w:tblPr>
    <w:tblStylePr w:type="firstRow">
      <w:rPr>
        <w:rFonts w:ascii="Arial" w:hAnsi="Arial"/>
        <w:b/>
        <w:color w:val="FFFFFF"/>
        <w:sz w:val="22"/>
      </w:rPr>
      <w:tblPr/>
      <w:tcPr>
        <w:shd w:val="clear" w:color="5B9BD5" w:themeColor="accent1" w:fill="5B9BD5" w:themeFill="accent1"/>
      </w:tcPr>
    </w:tblStylePr>
    <w:tblStylePr w:type="lastRow">
      <w:rPr>
        <w:rFonts w:ascii="Arial" w:hAnsi="Arial"/>
        <w:b/>
        <w:color w:val="FFFFFF"/>
        <w:sz w:val="22"/>
      </w:rPr>
      <w:tblPr/>
      <w:tcPr>
        <w:tcBorders>
          <w:top w:val="single" w:sz="4" w:space="0" w:color="FFFFFF" w:themeColor="light1"/>
        </w:tcBorders>
        <w:shd w:val="clear" w:color="5B9BD5" w:themeColor="accent1" w:fill="5B9BD5" w:themeFill="accent1"/>
      </w:tcPr>
    </w:tblStylePr>
    <w:tblStylePr w:type="firstCol">
      <w:rPr>
        <w:rFonts w:ascii="Arial" w:hAnsi="Arial"/>
        <w:b/>
        <w:color w:val="FFFFFF"/>
        <w:sz w:val="22"/>
      </w:rPr>
      <w:tblPr/>
      <w:tcPr>
        <w:shd w:val="clear" w:color="5B9BD5" w:themeColor="accent1" w:fill="5B9BD5" w:themeFill="accent1"/>
      </w:tcPr>
    </w:tblStylePr>
    <w:tblStylePr w:type="lastCol">
      <w:rPr>
        <w:rFonts w:ascii="Arial" w:hAnsi="Arial"/>
        <w:b/>
        <w:color w:val="FFFFFF"/>
        <w:sz w:val="22"/>
      </w:rPr>
      <w:tblPr/>
      <w:tcPr>
        <w:shd w:val="clear" w:color="5B9BD5" w:themeColor="accent1" w:fill="5B9BD5" w:themeFill="accent1"/>
      </w:tcPr>
    </w:tblStylePr>
    <w:tblStylePr w:type="band1Vert">
      <w:tblPr/>
      <w:tcPr>
        <w:shd w:val="clear" w:color="B3D0EB" w:themeColor="accent1" w:themeTint="75" w:fill="B3D0EB" w:themeFill="accent1" w:themeFillTint="75"/>
      </w:tcPr>
    </w:tblStylePr>
    <w:tblStylePr w:type="band1Horz">
      <w:tblPr/>
      <w:tcPr>
        <w:shd w:val="clear" w:color="B3D0EB" w:themeColor="accent1" w:themeTint="75" w:fill="B3D0EB" w:themeFill="accent1" w:themeFillTint="75"/>
      </w:tcPr>
    </w:tblStylePr>
  </w:style>
  <w:style w:type="table" w:customStyle="1" w:styleId="GridTable5Dark-Accent2">
    <w:name w:val="Grid Table 5 Dark - Accent 2"/>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BE5D6" w:themeColor="accent2" w:themeTint="32" w:fill="FBE5D6" w:themeFill="accent2" w:themeFillTint="32"/>
    </w:tblPr>
    <w:tblStylePr w:type="firstRow">
      <w:rPr>
        <w:rFonts w:ascii="Arial" w:hAnsi="Arial"/>
        <w:b/>
        <w:color w:val="FFFFFF"/>
        <w:sz w:val="22"/>
      </w:rPr>
      <w:tblPr/>
      <w:tcPr>
        <w:shd w:val="clear" w:color="ED7D31" w:themeColor="accent2" w:fill="ED7D31" w:themeFill="accent2"/>
      </w:tcPr>
    </w:tblStylePr>
    <w:tblStylePr w:type="lastRow">
      <w:rPr>
        <w:rFonts w:ascii="Arial" w:hAnsi="Arial"/>
        <w:b/>
        <w:color w:val="FFFFFF"/>
        <w:sz w:val="22"/>
      </w:rPr>
      <w:tblPr/>
      <w:tcPr>
        <w:tcBorders>
          <w:top w:val="single" w:sz="4" w:space="0" w:color="FFFFFF" w:themeColor="light1"/>
        </w:tcBorders>
        <w:shd w:val="clear" w:color="ED7D31" w:themeColor="accent2" w:fill="ED7D31" w:themeFill="accent2"/>
      </w:tcPr>
    </w:tblStylePr>
    <w:tblStylePr w:type="firstCol">
      <w:rPr>
        <w:rFonts w:ascii="Arial" w:hAnsi="Arial"/>
        <w:b/>
        <w:color w:val="FFFFFF"/>
        <w:sz w:val="22"/>
      </w:rPr>
      <w:tblPr/>
      <w:tcPr>
        <w:shd w:val="clear" w:color="ED7D31" w:themeColor="accent2" w:fill="ED7D31" w:themeFill="accent2"/>
      </w:tcPr>
    </w:tblStylePr>
    <w:tblStylePr w:type="lastCol">
      <w:rPr>
        <w:rFonts w:ascii="Arial" w:hAnsi="Arial"/>
        <w:b/>
        <w:color w:val="FFFFFF"/>
        <w:sz w:val="22"/>
      </w:rPr>
      <w:tblPr/>
      <w:tcPr>
        <w:shd w:val="clear" w:color="ED7D31" w:themeColor="accent2" w:fill="ED7D31" w:themeFill="accent2"/>
      </w:tcPr>
    </w:tblStylePr>
    <w:tblStylePr w:type="band1Vert">
      <w:tblPr/>
      <w:tcPr>
        <w:shd w:val="clear" w:color="F6C3A0" w:themeColor="accent2" w:themeTint="75" w:fill="F6C3A0" w:themeFill="accent2" w:themeFillTint="75"/>
      </w:tcPr>
    </w:tblStylePr>
    <w:tblStylePr w:type="band1Horz">
      <w:tblPr/>
      <w:tcPr>
        <w:shd w:val="clear" w:color="F6C3A0" w:themeColor="accent2" w:themeTint="75" w:fill="F6C3A0" w:themeFill="accent2" w:themeFillTint="75"/>
      </w:tcPr>
    </w:tblStylePr>
  </w:style>
  <w:style w:type="table" w:customStyle="1" w:styleId="GridTable5Dark-Accent3">
    <w:name w:val="Grid Table 5 Dark - Accent 3"/>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CECEC" w:themeColor="accent3" w:themeTint="34" w:fill="ECECEC" w:themeFill="accent3" w:themeFillTint="34"/>
    </w:tblPr>
    <w:tblStylePr w:type="firstRow">
      <w:rPr>
        <w:rFonts w:ascii="Arial" w:hAnsi="Arial"/>
        <w:b/>
        <w:color w:val="FFFFFF"/>
        <w:sz w:val="22"/>
      </w:rPr>
      <w:tblPr/>
      <w:tcPr>
        <w:shd w:val="clear" w:color="A5A5A5" w:themeColor="accent3" w:fill="A5A5A5" w:themeFill="accent3"/>
      </w:tcPr>
    </w:tblStylePr>
    <w:tblStylePr w:type="lastRow">
      <w:rPr>
        <w:rFonts w:ascii="Arial" w:hAnsi="Arial"/>
        <w:b/>
        <w:color w:val="FFFFFF"/>
        <w:sz w:val="22"/>
      </w:rPr>
      <w:tblPr/>
      <w:tcPr>
        <w:tcBorders>
          <w:top w:val="single" w:sz="4" w:space="0" w:color="FFFFFF" w:themeColor="light1"/>
        </w:tcBorders>
        <w:shd w:val="clear" w:color="A5A5A5" w:themeColor="accent3" w:fill="A5A5A5" w:themeFill="accent3"/>
      </w:tcPr>
    </w:tblStylePr>
    <w:tblStylePr w:type="firstCol">
      <w:rPr>
        <w:rFonts w:ascii="Arial" w:hAnsi="Arial"/>
        <w:b/>
        <w:color w:val="FFFFFF"/>
        <w:sz w:val="22"/>
      </w:rPr>
      <w:tblPr/>
      <w:tcPr>
        <w:shd w:val="clear" w:color="A5A5A5" w:themeColor="accent3" w:fill="A5A5A5" w:themeFill="accent3"/>
      </w:tcPr>
    </w:tblStylePr>
    <w:tblStylePr w:type="lastCol">
      <w:rPr>
        <w:rFonts w:ascii="Arial" w:hAnsi="Arial"/>
        <w:b/>
        <w:color w:val="FFFFFF"/>
        <w:sz w:val="22"/>
      </w:rPr>
      <w:tblPr/>
      <w:tcPr>
        <w:shd w:val="clear" w:color="A5A5A5" w:themeColor="accent3" w:fill="A5A5A5" w:themeFill="accent3"/>
      </w:tcPr>
    </w:tblStylePr>
    <w:tblStylePr w:type="band1Vert">
      <w:tblPr/>
      <w:tcPr>
        <w:shd w:val="clear" w:color="D5D5D5" w:themeColor="accent3" w:themeTint="75" w:fill="D5D5D5" w:themeFill="accent3" w:themeFillTint="75"/>
      </w:tcPr>
    </w:tblStylePr>
    <w:tblStylePr w:type="band1Horz">
      <w:tblPr/>
      <w:tcPr>
        <w:shd w:val="clear" w:color="D5D5D5" w:themeColor="accent3" w:themeTint="75" w:fill="D5D5D5" w:themeFill="accent3" w:themeFillTint="75"/>
      </w:tcPr>
    </w:tblStylePr>
  </w:style>
  <w:style w:type="table" w:customStyle="1" w:styleId="GridTable5Dark-Accent4">
    <w:name w:val="Grid Table 5 Dark- Accent 4"/>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FFF2CB" w:themeColor="accent4" w:themeTint="34" w:fill="FFF2CB" w:themeFill="accent4" w:themeFillTint="34"/>
    </w:tblPr>
    <w:tblStylePr w:type="firstRow">
      <w:rPr>
        <w:rFonts w:ascii="Arial" w:hAnsi="Arial"/>
        <w:b/>
        <w:color w:val="FFFFFF"/>
        <w:sz w:val="22"/>
      </w:rPr>
      <w:tblPr/>
      <w:tcPr>
        <w:shd w:val="clear" w:color="FFC000" w:themeColor="accent4" w:fill="FFC000" w:themeFill="accent4"/>
      </w:tcPr>
    </w:tblStylePr>
    <w:tblStylePr w:type="lastRow">
      <w:rPr>
        <w:rFonts w:ascii="Arial" w:hAnsi="Arial"/>
        <w:b/>
        <w:color w:val="FFFFFF"/>
        <w:sz w:val="22"/>
      </w:rPr>
      <w:tblPr/>
      <w:tcPr>
        <w:tcBorders>
          <w:top w:val="single" w:sz="4" w:space="0" w:color="FFFFFF" w:themeColor="light1"/>
        </w:tcBorders>
        <w:shd w:val="clear" w:color="FFC000" w:themeColor="accent4" w:fill="FFC000" w:themeFill="accent4"/>
      </w:tcPr>
    </w:tblStylePr>
    <w:tblStylePr w:type="firstCol">
      <w:rPr>
        <w:rFonts w:ascii="Arial" w:hAnsi="Arial"/>
        <w:b/>
        <w:color w:val="FFFFFF"/>
        <w:sz w:val="22"/>
      </w:rPr>
      <w:tblPr/>
      <w:tcPr>
        <w:shd w:val="clear" w:color="FFC000" w:themeColor="accent4" w:fill="FFC000" w:themeFill="accent4"/>
      </w:tcPr>
    </w:tblStylePr>
    <w:tblStylePr w:type="lastCol">
      <w:rPr>
        <w:rFonts w:ascii="Arial" w:hAnsi="Arial"/>
        <w:b/>
        <w:color w:val="FFFFFF"/>
        <w:sz w:val="22"/>
      </w:rPr>
      <w:tblPr/>
      <w:tcPr>
        <w:shd w:val="clear" w:color="FFC000" w:themeColor="accent4" w:fill="FFC000" w:themeFill="accent4"/>
      </w:tcPr>
    </w:tblStylePr>
    <w:tblStylePr w:type="band1Vert">
      <w:tblPr/>
      <w:tcPr>
        <w:shd w:val="clear" w:color="FFE28A" w:themeColor="accent4" w:themeTint="75" w:fill="FFE28A" w:themeFill="accent4" w:themeFillTint="75"/>
      </w:tcPr>
    </w:tblStylePr>
    <w:tblStylePr w:type="band1Horz">
      <w:tblPr/>
      <w:tcPr>
        <w:shd w:val="clear" w:color="FFE28A" w:themeColor="accent4" w:themeTint="75" w:fill="FFE28A" w:themeFill="accent4" w:themeFillTint="75"/>
      </w:tcPr>
    </w:tblStylePr>
  </w:style>
  <w:style w:type="table" w:customStyle="1" w:styleId="GridTable5Dark-Accent5">
    <w:name w:val="Grid Table 5 Dark - Accent 5"/>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D8E2F3" w:themeColor="accent5" w:themeTint="34" w:fill="D8E2F3" w:themeFill="accent5" w:themeFillTint="34"/>
    </w:tblPr>
    <w:tblStylePr w:type="firstRow">
      <w:rPr>
        <w:rFonts w:ascii="Arial" w:hAnsi="Arial"/>
        <w:b/>
        <w:color w:val="FFFFFF"/>
        <w:sz w:val="22"/>
      </w:rPr>
      <w:tblPr/>
      <w:tcPr>
        <w:shd w:val="clear" w:color="4472C4" w:themeColor="accent5" w:fill="4472C4" w:themeFill="accent5"/>
      </w:tcPr>
    </w:tblStylePr>
    <w:tblStylePr w:type="lastRow">
      <w:rPr>
        <w:rFonts w:ascii="Arial" w:hAnsi="Arial"/>
        <w:b/>
        <w:color w:val="FFFFFF"/>
        <w:sz w:val="22"/>
      </w:rPr>
      <w:tblPr/>
      <w:tcPr>
        <w:tcBorders>
          <w:top w:val="single" w:sz="4" w:space="0" w:color="FFFFFF" w:themeColor="light1"/>
        </w:tcBorders>
        <w:shd w:val="clear" w:color="4472C4" w:themeColor="accent5" w:fill="4472C4" w:themeFill="accent5"/>
      </w:tcPr>
    </w:tblStylePr>
    <w:tblStylePr w:type="firstCol">
      <w:rPr>
        <w:rFonts w:ascii="Arial" w:hAnsi="Arial"/>
        <w:b/>
        <w:color w:val="FFFFFF"/>
        <w:sz w:val="22"/>
      </w:rPr>
      <w:tblPr/>
      <w:tcPr>
        <w:shd w:val="clear" w:color="4472C4" w:themeColor="accent5" w:fill="4472C4" w:themeFill="accent5"/>
      </w:tcPr>
    </w:tblStylePr>
    <w:tblStylePr w:type="lastCol">
      <w:rPr>
        <w:rFonts w:ascii="Arial" w:hAnsi="Arial"/>
        <w:b/>
        <w:color w:val="FFFFFF"/>
        <w:sz w:val="22"/>
      </w:rPr>
      <w:tblPr/>
      <w:tcPr>
        <w:shd w:val="clear" w:color="4472C4" w:themeColor="accent5" w:fill="4472C4" w:themeFill="accent5"/>
      </w:tcPr>
    </w:tblStylePr>
    <w:tblStylePr w:type="band1Vert">
      <w:tblPr/>
      <w:tcPr>
        <w:shd w:val="clear" w:color="A9BEE4" w:themeColor="accent5" w:themeTint="75" w:fill="A9BEE4" w:themeFill="accent5" w:themeFillTint="75"/>
      </w:tcPr>
    </w:tblStylePr>
    <w:tblStylePr w:type="band1Horz">
      <w:tblPr/>
      <w:tcPr>
        <w:shd w:val="clear" w:color="A9BEE4" w:themeColor="accent5" w:themeTint="75" w:fill="A9BEE4" w:themeFill="accent5" w:themeFillTint="75"/>
      </w:tcPr>
    </w:tblStylePr>
  </w:style>
  <w:style w:type="table" w:customStyle="1" w:styleId="GridTable5Dark-Accent6">
    <w:name w:val="Grid Table 5 Dark - Accent 6"/>
    <w:basedOn w:val="a1"/>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E1EFD8" w:themeColor="accent6" w:themeTint="34" w:fill="E1EFD8" w:themeFill="accent6" w:themeFillTint="34"/>
    </w:tblPr>
    <w:tblStylePr w:type="firstRow">
      <w:rPr>
        <w:rFonts w:ascii="Arial" w:hAnsi="Arial"/>
        <w:b/>
        <w:color w:val="FFFFFF"/>
        <w:sz w:val="22"/>
      </w:rPr>
      <w:tblPr/>
      <w:tcPr>
        <w:shd w:val="clear" w:color="70AD47" w:themeColor="accent6" w:fill="70AD47" w:themeFill="accent6"/>
      </w:tcPr>
    </w:tblStylePr>
    <w:tblStylePr w:type="lastRow">
      <w:rPr>
        <w:rFonts w:ascii="Arial" w:hAnsi="Arial"/>
        <w:b/>
        <w:color w:val="FFFFFF"/>
        <w:sz w:val="22"/>
      </w:rPr>
      <w:tblPr/>
      <w:tcPr>
        <w:tcBorders>
          <w:top w:val="single" w:sz="4" w:space="0" w:color="FFFFFF" w:themeColor="light1"/>
        </w:tcBorders>
        <w:shd w:val="clear" w:color="70AD47" w:themeColor="accent6" w:fill="70AD47" w:themeFill="accent6"/>
      </w:tcPr>
    </w:tblStylePr>
    <w:tblStylePr w:type="firstCol">
      <w:rPr>
        <w:rFonts w:ascii="Arial" w:hAnsi="Arial"/>
        <w:b/>
        <w:color w:val="FFFFFF"/>
        <w:sz w:val="22"/>
      </w:rPr>
      <w:tblPr/>
      <w:tcPr>
        <w:shd w:val="clear" w:color="70AD47" w:themeColor="accent6" w:fill="70AD47" w:themeFill="accent6"/>
      </w:tcPr>
    </w:tblStylePr>
    <w:tblStylePr w:type="lastCol">
      <w:rPr>
        <w:rFonts w:ascii="Arial" w:hAnsi="Arial"/>
        <w:b/>
        <w:color w:val="FFFFFF"/>
        <w:sz w:val="22"/>
      </w:rPr>
      <w:tblPr/>
      <w:tcPr>
        <w:shd w:val="clear" w:color="70AD47" w:themeColor="accent6" w:fill="70AD47" w:themeFill="accent6"/>
      </w:tcPr>
    </w:tblStylePr>
    <w:tblStylePr w:type="band1Vert">
      <w:tblPr/>
      <w:tcPr>
        <w:shd w:val="clear" w:color="BCDBA8" w:themeColor="accent6" w:themeTint="75" w:fill="BCDBA8" w:themeFill="accent6" w:themeFillTint="75"/>
      </w:tcPr>
    </w:tblStylePr>
    <w:tblStylePr w:type="band1Horz">
      <w:tblPr/>
      <w:tcPr>
        <w:shd w:val="clear" w:color="BCDBA8" w:themeColor="accent6" w:themeTint="75" w:fill="BCDBA8" w:themeFill="accent6" w:themeFillTint="75"/>
      </w:tcPr>
    </w:tblStylePr>
  </w:style>
  <w:style w:type="table" w:styleId="-6">
    <w:name w:val="Grid Table 6 Colorful"/>
    <w:basedOn w:val="a1"/>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CBCBCB" w:themeColor="text1" w:themeTint="34" w:fill="CBCBCB" w:themeFill="text1" w:themeFillTint="34"/>
      </w:tcPr>
    </w:tblStylePr>
    <w:tblStylePr w:type="band1Horz">
      <w:rPr>
        <w:rFonts w:ascii="Arial" w:hAnsi="Arial"/>
        <w:color w:val="7F7F7F" w:themeColor="text1" w:themeTint="80" w:themeShade="95"/>
        <w:sz w:val="22"/>
      </w:rPr>
      <w:tblPr/>
      <w:tcPr>
        <w:shd w:val="clear" w:color="CBCBCB" w:themeColor="text1" w:themeTint="34" w:fill="CBCBCB" w:themeFill="text1" w:themeFillTint="34"/>
      </w:tcPr>
    </w:tblStylePr>
    <w:tblStylePr w:type="band2Horz">
      <w:rPr>
        <w:rFonts w:ascii="Arial" w:hAnsi="Arial"/>
        <w:color w:val="7F7F7F" w:themeColor="text1" w:themeTint="80" w:themeShade="95"/>
        <w:sz w:val="22"/>
      </w:rPr>
    </w:tblStylePr>
  </w:style>
  <w:style w:type="table" w:customStyle="1" w:styleId="GridTable6Colorful-Accent1">
    <w:name w:val="Grid Table 6 Colorful - Accent 1"/>
    <w:basedOn w:val="a1"/>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a1"/>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a1"/>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a1"/>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E1EFD8" w:themeColor="accent6" w:themeTint="34" w:fill="E1EFD8" w:themeFill="accent6" w:themeFillTint="34"/>
      </w:tcPr>
    </w:tblStylePr>
    <w:tblStylePr w:type="band1Horz">
      <w:rPr>
        <w:rFonts w:ascii="Arial" w:hAnsi="Arial"/>
        <w:color w:val="254175" w:themeColor="accent5" w:themeShade="95"/>
        <w:sz w:val="22"/>
      </w:rPr>
      <w:tblPr/>
      <w:tcPr>
        <w:shd w:val="clear" w:color="E1EFD8" w:themeColor="accent6" w:themeTint="34" w:fill="E1EFD8" w:themeFill="accent6" w:themeFillTint="34"/>
      </w:tcPr>
    </w:tblStylePr>
    <w:tblStylePr w:type="band2Horz">
      <w:rPr>
        <w:rFonts w:ascii="Arial" w:hAnsi="Arial"/>
        <w:color w:val="254175" w:themeColor="accent5" w:themeShade="95"/>
        <w:sz w:val="22"/>
      </w:rPr>
    </w:tblStylePr>
  </w:style>
  <w:style w:type="table" w:styleId="-7">
    <w:name w:val="Grid Table 7 Colorful"/>
    <w:basedOn w:val="a1"/>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F2F2F2" w:themeColor="text1" w:themeTint="0D" w:fill="F2F2F2" w:themeFill="text1" w:themeFillTint="0D"/>
      </w:tcPr>
    </w:tblStylePr>
    <w:tblStylePr w:type="band1Horz">
      <w:rPr>
        <w:rFonts w:ascii="Arial" w:hAnsi="Arial"/>
        <w:color w:val="7F7F7F" w:themeColor="text1" w:themeTint="80" w:themeShade="95"/>
        <w:sz w:val="22"/>
      </w:rPr>
      <w:tblPr/>
      <w:tcPr>
        <w:shd w:val="clear" w:color="F2F2F2" w:themeColor="text1" w:themeTint="0D" w:fill="F2F2F2" w:themeFill="text1" w:themeFillTint="0D"/>
      </w:tcPr>
    </w:tblStylePr>
    <w:tblStylePr w:type="band2Horz">
      <w:rPr>
        <w:rFonts w:ascii="Arial" w:hAnsi="Arial"/>
        <w:color w:val="7F7F7F" w:themeColor="text1" w:themeTint="80" w:themeShade="95"/>
        <w:sz w:val="22"/>
      </w:rPr>
    </w:tblStylePr>
  </w:style>
  <w:style w:type="table" w:customStyle="1" w:styleId="GridTable7Colorful-Accent1">
    <w:name w:val="Grid Table 7 Colorful - Accent 1"/>
    <w:basedOn w:val="a1"/>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FFFFFF" w:themeColor="light1"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FFFFFF" w:fill="auto"/>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FFFFFF" w:fill="auto"/>
      </w:tcPr>
    </w:tblStylePr>
    <w:tblStylePr w:type="band1Vert">
      <w:tblPr/>
      <w:tcPr>
        <w:shd w:val="clear" w:color="DDEAF6" w:themeColor="accent1" w:themeTint="34" w:fill="DDEAF6" w:themeFill="accent1" w:themeFillTint="34"/>
      </w:tcPr>
    </w:tblStylePr>
    <w:tblStylePr w:type="band1Horz">
      <w:rPr>
        <w:rFonts w:ascii="Arial" w:hAnsi="Arial"/>
        <w:color w:val="ACCCEA" w:themeColor="accent1" w:themeTint="80" w:themeShade="95"/>
        <w:sz w:val="22"/>
      </w:rPr>
      <w:tblPr/>
      <w:tcPr>
        <w:shd w:val="clear" w:color="DDEAF6" w:themeColor="accent1" w:themeTint="34"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a1"/>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BE5D6" w:themeColor="accent2" w:themeTint="32" w:fill="FBE5D6" w:themeFill="accent2" w:themeFillTint="32"/>
      </w:tcPr>
    </w:tblStylePr>
    <w:tblStylePr w:type="band1Horz">
      <w:rPr>
        <w:rFonts w:ascii="Arial" w:hAnsi="Arial"/>
        <w:color w:val="F4B184" w:themeColor="accent2" w:themeTint="97" w:themeShade="95"/>
        <w:sz w:val="22"/>
      </w:rPr>
      <w:tblPr/>
      <w:tcPr>
        <w:shd w:val="clear" w:color="FBE5D6" w:themeColor="accent2" w:themeTint="32"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a1"/>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FFFFFF" w:themeColor="light1"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FFFFFF" w:fill="auto"/>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FFFFFF" w:fill="auto"/>
      </w:tcPr>
    </w:tblStylePr>
    <w:tblStylePr w:type="band1Vert">
      <w:tblPr/>
      <w:tcPr>
        <w:shd w:val="clear" w:color="ECECEC" w:themeColor="accent3" w:themeTint="34" w:fill="ECECEC" w:themeFill="accent3" w:themeFillTint="34"/>
      </w:tcPr>
    </w:tblStylePr>
    <w:tblStylePr w:type="band1Horz">
      <w:rPr>
        <w:rFonts w:ascii="Arial" w:hAnsi="Arial"/>
        <w:color w:val="A5A5A5" w:themeColor="accent3" w:themeTint="FE" w:themeShade="95"/>
        <w:sz w:val="22"/>
      </w:rPr>
      <w:tblPr/>
      <w:tcPr>
        <w:shd w:val="clear" w:color="ECECEC" w:themeColor="accent3" w:themeTint="34"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a1"/>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F2CB" w:themeColor="accent4" w:themeTint="34" w:fill="FFF2CB" w:themeFill="accent4" w:themeFillTint="34"/>
      </w:tcPr>
    </w:tblStylePr>
    <w:tblStylePr w:type="band1Horz">
      <w:rPr>
        <w:rFonts w:ascii="Arial" w:hAnsi="Arial"/>
        <w:color w:val="FFD865" w:themeColor="accent4" w:themeTint="9A" w:themeShade="95"/>
        <w:sz w:val="22"/>
      </w:rPr>
      <w:tblPr/>
      <w:tcPr>
        <w:shd w:val="clear" w:color="FFF2CB" w:themeColor="accent4" w:themeTint="34"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a1"/>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FFFFFF" w:themeColor="light1"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FFFFFF" w:fill="auto"/>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FFFFFF" w:fill="auto"/>
      </w:tcPr>
    </w:tblStylePr>
    <w:tblStylePr w:type="band1Vert">
      <w:tblPr/>
      <w:tcPr>
        <w:shd w:val="clear" w:color="D8E2F3" w:themeColor="accent5" w:themeTint="34" w:fill="D8E2F3" w:themeFill="accent5" w:themeFillTint="34"/>
      </w:tcPr>
    </w:tblStylePr>
    <w:tblStylePr w:type="band1Horz">
      <w:rPr>
        <w:rFonts w:ascii="Arial" w:hAnsi="Arial"/>
        <w:color w:val="254175" w:themeColor="accent5" w:themeShade="95"/>
        <w:sz w:val="22"/>
      </w:rPr>
      <w:tblPr/>
      <w:tcPr>
        <w:shd w:val="clear" w:color="D8E2F3" w:themeColor="accent5" w:themeTint="34"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a1"/>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FFFFFF" w:themeColor="light1"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FFFFFF" w:fill="auto"/>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FFFFFF" w:fill="auto"/>
      </w:tcPr>
    </w:tblStylePr>
    <w:tblStylePr w:type="band1Vert">
      <w:tblPr/>
      <w:tcPr>
        <w:shd w:val="clear" w:color="E1EFD8" w:themeColor="accent6" w:themeTint="34" w:fill="E1EFD8" w:themeFill="accent6" w:themeFillTint="34"/>
      </w:tcPr>
    </w:tblStylePr>
    <w:tblStylePr w:type="band1Horz">
      <w:rPr>
        <w:rFonts w:ascii="Arial" w:hAnsi="Arial"/>
        <w:color w:val="416429" w:themeColor="accent6" w:themeShade="95"/>
        <w:sz w:val="22"/>
      </w:rPr>
      <w:tblPr/>
      <w:tcPr>
        <w:shd w:val="clear" w:color="E1EFD8" w:themeColor="accent6" w:themeTint="34" w:fill="E1EFD8" w:themeFill="accent6" w:themeFillTint="34"/>
      </w:tcPr>
    </w:tblStylePr>
    <w:tblStylePr w:type="band2Horz">
      <w:rPr>
        <w:rFonts w:ascii="Arial" w:hAnsi="Arial"/>
        <w:color w:val="416429" w:themeColor="accent6" w:themeShade="95"/>
        <w:sz w:val="22"/>
      </w:rPr>
    </w:tblStylePr>
  </w:style>
  <w:style w:type="table" w:styleId="-10">
    <w:name w:val="List Table 1 Light"/>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BFBFBF" w:themeColor="text1" w:themeTint="40" w:fill="BFBFBF" w:themeFill="text1" w:themeFillTint="40"/>
      </w:tcPr>
    </w:tblStylePr>
    <w:tblStylePr w:type="band1Horz">
      <w:tblPr/>
      <w:tcPr>
        <w:shd w:val="clear" w:color="BFBFBF" w:themeColor="text1" w:themeTint="40" w:fill="BFBFBF" w:themeFill="text1" w:themeFillTint="40"/>
      </w:tcPr>
    </w:tblStylePr>
  </w:style>
  <w:style w:type="table" w:customStyle="1" w:styleId="ListTable1Light-Accent1">
    <w:name w:val="List Table 1 Light - Accent 1"/>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5E5F4" w:themeColor="accent1" w:themeTint="40" w:fill="D5E5F4" w:themeFill="accent1" w:themeFillTint="40"/>
      </w:tcPr>
    </w:tblStylePr>
    <w:tblStylePr w:type="band1Horz">
      <w:tblPr/>
      <w:tcPr>
        <w:shd w:val="clear" w:color="D5E5F4" w:themeColor="accent1" w:themeTint="40" w:fill="D5E5F4" w:themeFill="accent1" w:themeFillTint="40"/>
      </w:tcPr>
    </w:tblStylePr>
  </w:style>
  <w:style w:type="table" w:customStyle="1" w:styleId="ListTable1Light-Accent2">
    <w:name w:val="List Table 1 Light - Accent 2"/>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ADECB" w:themeColor="accent2" w:themeTint="40" w:fill="FADECB" w:themeFill="accent2" w:themeFillTint="40"/>
      </w:tcPr>
    </w:tblStylePr>
    <w:tblStylePr w:type="band1Horz">
      <w:tblPr/>
      <w:tcPr>
        <w:shd w:val="clear" w:color="FADECB" w:themeColor="accent2" w:themeTint="40" w:fill="FADECB" w:themeFill="accent2" w:themeFillTint="40"/>
      </w:tcPr>
    </w:tblStylePr>
  </w:style>
  <w:style w:type="table" w:customStyle="1" w:styleId="ListTable1Light-Accent3">
    <w:name w:val="List Table 1 Light - Accent 3"/>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E8E8E8" w:themeColor="accent3" w:themeTint="40" w:fill="E8E8E8" w:themeFill="accent3" w:themeFillTint="40"/>
      </w:tcPr>
    </w:tblStylePr>
    <w:tblStylePr w:type="band1Horz">
      <w:tblPr/>
      <w:tcPr>
        <w:shd w:val="clear" w:color="E8E8E8" w:themeColor="accent3" w:themeTint="40" w:fill="E8E8E8" w:themeFill="accent3" w:themeFillTint="40"/>
      </w:tcPr>
    </w:tblStylePr>
  </w:style>
  <w:style w:type="table" w:customStyle="1" w:styleId="ListTable1Light-Accent4">
    <w:name w:val="List Table 1 Light - Accent 4"/>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FFEFBF" w:themeColor="accent4" w:themeTint="40" w:fill="FFEFBF" w:themeFill="accent4" w:themeFillTint="40"/>
      </w:tcPr>
    </w:tblStylePr>
    <w:tblStylePr w:type="band1Horz">
      <w:tblPr/>
      <w:tcPr>
        <w:shd w:val="clear" w:color="FFEFBF" w:themeColor="accent4" w:themeTint="40" w:fill="FFEFBF" w:themeFill="accent4" w:themeFillTint="40"/>
      </w:tcPr>
    </w:tblStylePr>
  </w:style>
  <w:style w:type="table" w:customStyle="1" w:styleId="ListTable1Light-Accent5">
    <w:name w:val="List Table 1 Light - Accent 5"/>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CFDBF0" w:themeColor="accent5" w:themeTint="40" w:fill="CFDBF0" w:themeFill="accent5" w:themeFillTint="40"/>
      </w:tcPr>
    </w:tblStylePr>
    <w:tblStylePr w:type="band1Horz">
      <w:tblPr/>
      <w:tcPr>
        <w:shd w:val="clear" w:color="CFDBF0" w:themeColor="accent5" w:themeTint="40" w:fill="CFDBF0" w:themeFill="accent5" w:themeFillTint="40"/>
      </w:tcPr>
    </w:tblStylePr>
  </w:style>
  <w:style w:type="table" w:customStyle="1" w:styleId="ListTable1Light-Accent6">
    <w:name w:val="List Table 1 Light - Accent 6"/>
    <w:basedOn w:val="a1"/>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DAEBCF" w:themeColor="accent6" w:themeTint="40" w:fill="DAEBCF" w:themeFill="accent6" w:themeFillTint="40"/>
      </w:tcPr>
    </w:tblStylePr>
    <w:tblStylePr w:type="band1Horz">
      <w:tblPr/>
      <w:tcPr>
        <w:shd w:val="clear" w:color="DAEBCF" w:themeColor="accent6" w:themeTint="40" w:fill="DAEBCF" w:themeFill="accent6" w:themeFillTint="40"/>
      </w:tcPr>
    </w:tblStylePr>
  </w:style>
  <w:style w:type="table" w:styleId="-20">
    <w:name w:val="List Table 2"/>
    <w:basedOn w:val="a1"/>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2-Accent1">
    <w:name w:val="List Table 2 - Accent 1"/>
    <w:basedOn w:val="a1"/>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2-Accent2">
    <w:name w:val="List Table 2 - Accent 2"/>
    <w:basedOn w:val="a1"/>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2-Accent3">
    <w:name w:val="List Table 2 - Accent 3"/>
    <w:basedOn w:val="a1"/>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2-Accent4">
    <w:name w:val="List Table 2 - Accent 4"/>
    <w:basedOn w:val="a1"/>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2-Accent5">
    <w:name w:val="List Table 2 - Accent 5"/>
    <w:basedOn w:val="a1"/>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2-Accent6">
    <w:name w:val="List Table 2 - Accent 6"/>
    <w:basedOn w:val="a1"/>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30">
    <w:name w:val="List Table 3"/>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ListTable3-Accent1">
    <w:name w:val="List Table 3 - Accent 1"/>
    <w:basedOn w:val="a1"/>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a1"/>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F4B184" w:themeColor="accent2" w:themeTint="97"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a1"/>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C9C9C9" w:themeColor="accent3" w:themeTint="98"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a1"/>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FFD865" w:themeColor="accent4" w:themeTint="9A"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a1"/>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8DA9DB" w:themeColor="accent5" w:themeTint="9A"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a1"/>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9D08E" w:themeColor="accent6" w:themeTint="98"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40">
    <w:name w:val="List Table 4"/>
    <w:basedOn w:val="a1"/>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000000" w:themeColor="text1"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BFBFBF" w:themeColor="text1" w:themeTint="40" w:fill="BFBFBF" w:themeFill="text1" w:themeFillTint="40"/>
      </w:tcPr>
    </w:tblStylePr>
    <w:tblStylePr w:type="band1Horz">
      <w:rPr>
        <w:rFonts w:ascii="Arial" w:hAnsi="Arial"/>
        <w:color w:val="404040"/>
        <w:sz w:val="22"/>
      </w:rPr>
      <w:tblPr/>
      <w:tcPr>
        <w:shd w:val="clear" w:color="BFBFBF" w:themeColor="text1" w:themeTint="40" w:fill="BFBFBF" w:themeFill="text1" w:themeFillTint="40"/>
      </w:tcPr>
    </w:tblStylePr>
  </w:style>
  <w:style w:type="table" w:customStyle="1" w:styleId="ListTable4-Accent1">
    <w:name w:val="List Table 4 - Accent 1"/>
    <w:basedOn w:val="a1"/>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5B9BD5" w:themeColor="accent1"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5E5F4" w:themeColor="accent1" w:themeTint="40" w:fill="D5E5F4" w:themeFill="accent1" w:themeFillTint="40"/>
      </w:tcPr>
    </w:tblStylePr>
    <w:tblStylePr w:type="band1Horz">
      <w:rPr>
        <w:rFonts w:ascii="Arial" w:hAnsi="Arial"/>
        <w:color w:val="404040"/>
        <w:sz w:val="22"/>
      </w:rPr>
      <w:tblPr/>
      <w:tcPr>
        <w:shd w:val="clear" w:color="D5E5F4" w:themeColor="accent1" w:themeTint="40" w:fill="D5E5F4" w:themeFill="accent1" w:themeFillTint="40"/>
      </w:tcPr>
    </w:tblStylePr>
  </w:style>
  <w:style w:type="table" w:customStyle="1" w:styleId="ListTable4-Accent2">
    <w:name w:val="List Table 4 - Accent 2"/>
    <w:basedOn w:val="a1"/>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ED7D31" w:themeColor="accent2"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ADECB" w:themeColor="accent2" w:themeTint="40" w:fill="FADECB" w:themeFill="accent2" w:themeFillTint="40"/>
      </w:tcPr>
    </w:tblStylePr>
    <w:tblStylePr w:type="band1Horz">
      <w:rPr>
        <w:rFonts w:ascii="Arial" w:hAnsi="Arial"/>
        <w:color w:val="404040"/>
        <w:sz w:val="22"/>
      </w:rPr>
      <w:tblPr/>
      <w:tcPr>
        <w:shd w:val="clear" w:color="FADECB" w:themeColor="accent2" w:themeTint="40" w:fill="FADECB" w:themeFill="accent2" w:themeFillTint="40"/>
      </w:tcPr>
    </w:tblStylePr>
  </w:style>
  <w:style w:type="table" w:customStyle="1" w:styleId="ListTable4-Accent3">
    <w:name w:val="List Table 4 - Accent 3"/>
    <w:basedOn w:val="a1"/>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5A5A5" w:themeColor="accent3"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E8E8E8" w:themeColor="accent3" w:themeTint="40" w:fill="E8E8E8" w:themeFill="accent3" w:themeFillTint="40"/>
      </w:tcPr>
    </w:tblStylePr>
    <w:tblStylePr w:type="band1Horz">
      <w:rPr>
        <w:rFonts w:ascii="Arial" w:hAnsi="Arial"/>
        <w:color w:val="404040"/>
        <w:sz w:val="22"/>
      </w:rPr>
      <w:tblPr/>
      <w:tcPr>
        <w:shd w:val="clear" w:color="E8E8E8" w:themeColor="accent3" w:themeTint="40" w:fill="E8E8E8" w:themeFill="accent3" w:themeFillTint="40"/>
      </w:tcPr>
    </w:tblStylePr>
  </w:style>
  <w:style w:type="table" w:customStyle="1" w:styleId="ListTable4-Accent4">
    <w:name w:val="List Table 4 - Accent 4"/>
    <w:basedOn w:val="a1"/>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FFC000" w:themeColor="accent4"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FFEFBF" w:themeColor="accent4" w:themeTint="40" w:fill="FFEFBF" w:themeFill="accent4" w:themeFillTint="40"/>
      </w:tcPr>
    </w:tblStylePr>
    <w:tblStylePr w:type="band1Horz">
      <w:rPr>
        <w:rFonts w:ascii="Arial" w:hAnsi="Arial"/>
        <w:color w:val="404040"/>
        <w:sz w:val="22"/>
      </w:rPr>
      <w:tblPr/>
      <w:tcPr>
        <w:shd w:val="clear" w:color="FFEFBF" w:themeColor="accent4" w:themeTint="40" w:fill="FFEFBF" w:themeFill="accent4" w:themeFillTint="40"/>
      </w:tcPr>
    </w:tblStylePr>
  </w:style>
  <w:style w:type="table" w:customStyle="1" w:styleId="ListTable4-Accent5">
    <w:name w:val="List Table 4 - Accent 5"/>
    <w:basedOn w:val="a1"/>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4472C4" w:themeColor="accent5"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CFDBF0" w:themeColor="accent5" w:themeTint="40" w:fill="CFDBF0" w:themeFill="accent5" w:themeFillTint="40"/>
      </w:tcPr>
    </w:tblStylePr>
    <w:tblStylePr w:type="band1Horz">
      <w:rPr>
        <w:rFonts w:ascii="Arial" w:hAnsi="Arial"/>
        <w:color w:val="404040"/>
        <w:sz w:val="22"/>
      </w:rPr>
      <w:tblPr/>
      <w:tcPr>
        <w:shd w:val="clear" w:color="CFDBF0" w:themeColor="accent5" w:themeTint="40" w:fill="CFDBF0" w:themeFill="accent5" w:themeFillTint="40"/>
      </w:tcPr>
    </w:tblStylePr>
  </w:style>
  <w:style w:type="table" w:customStyle="1" w:styleId="ListTable4-Accent6">
    <w:name w:val="List Table 4 - Accent 6"/>
    <w:basedOn w:val="a1"/>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70AD47" w:themeColor="accent6"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DAEBCF" w:themeColor="accent6" w:themeTint="40" w:fill="DAEBCF" w:themeFill="accent6" w:themeFillTint="40"/>
      </w:tcPr>
    </w:tblStylePr>
    <w:tblStylePr w:type="band1Horz">
      <w:rPr>
        <w:rFonts w:ascii="Arial" w:hAnsi="Arial"/>
        <w:color w:val="404040"/>
        <w:sz w:val="22"/>
      </w:rPr>
      <w:tblPr/>
      <w:tcPr>
        <w:shd w:val="clear" w:color="DAEBCF" w:themeColor="accent6" w:themeTint="40" w:fill="DAEBCF" w:themeFill="accent6" w:themeFillTint="40"/>
      </w:tcPr>
    </w:tblStylePr>
  </w:style>
  <w:style w:type="table" w:styleId="-50">
    <w:name w:val="List Table 5 Dark"/>
    <w:basedOn w:val="a1"/>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7F7F7F" w:themeColor="text1" w:themeTint="80"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7F7F7F" w:themeColor="text1" w:themeTint="80"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7F7F7F" w:themeColor="text1" w:themeTint="80"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tblStylePr w:type="band2Horz">
      <w:tblPr/>
      <w:tcPr>
        <w:tcBorders>
          <w:top w:val="single" w:sz="4" w:space="0" w:color="FFFFFF" w:themeColor="light1"/>
          <w:bottom w:val="single" w:sz="4" w:space="0" w:color="FFFFFF" w:themeColor="light1"/>
        </w:tcBorders>
        <w:shd w:val="clear" w:color="7F7F7F" w:themeColor="text1" w:themeTint="80" w:fill="7F7F7F" w:themeFill="text1" w:themeFillTint="80"/>
      </w:tcPr>
    </w:tblStylePr>
  </w:style>
  <w:style w:type="table" w:customStyle="1" w:styleId="ListTable5Dark-Accent1">
    <w:name w:val="List Table 5 Dark - Accent 1"/>
    <w:basedOn w:val="a1"/>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5B9BD5" w:themeColor="accent1"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5B9BD5" w:themeColor="accent1"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5B9BD5" w:themeColor="accent1"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5B9BD5" w:themeColor="accent1" w:fill="5B9BD5" w:themeFill="accent1"/>
      </w:tcPr>
    </w:tblStylePr>
    <w:tblStylePr w:type="band2Horz">
      <w:tblPr/>
      <w:tcPr>
        <w:tcBorders>
          <w:top w:val="single" w:sz="4" w:space="0" w:color="FFFFFF" w:themeColor="light1"/>
          <w:bottom w:val="single" w:sz="4" w:space="0" w:color="FFFFFF" w:themeColor="light1"/>
        </w:tcBorders>
        <w:shd w:val="clear" w:color="5B9BD5" w:themeColor="accent1" w:fill="5B9BD5" w:themeFill="accent1"/>
      </w:tcPr>
    </w:tblStylePr>
  </w:style>
  <w:style w:type="table" w:customStyle="1" w:styleId="ListTable5Dark-Accent2">
    <w:name w:val="List Table 5 Dark - Accent 2"/>
    <w:basedOn w:val="a1"/>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F4B184" w:themeColor="accent2" w:themeTint="97"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F4B184" w:themeColor="accent2" w:themeTint="97"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F4B184" w:themeColor="accent2" w:themeTint="97"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tblStylePr w:type="band2Horz">
      <w:tblPr/>
      <w:tcPr>
        <w:tcBorders>
          <w:top w:val="single" w:sz="4" w:space="0" w:color="FFFFFF" w:themeColor="light1"/>
          <w:bottom w:val="single" w:sz="4" w:space="0" w:color="FFFFFF" w:themeColor="light1"/>
        </w:tcBorders>
        <w:shd w:val="clear" w:color="F4B184" w:themeColor="accent2" w:themeTint="97" w:fill="F4B184" w:themeFill="accent2" w:themeFillTint="97"/>
      </w:tcPr>
    </w:tblStylePr>
  </w:style>
  <w:style w:type="table" w:customStyle="1" w:styleId="ListTable5Dark-Accent3">
    <w:name w:val="List Table 5 Dark - Accent 3"/>
    <w:basedOn w:val="a1"/>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C9C9C9" w:themeColor="accent3" w:themeTint="98"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C9C9C9" w:themeColor="accent3" w:themeTint="98"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C9C9C9" w:themeColor="accent3" w:themeTint="98"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tblStylePr w:type="band2Horz">
      <w:tblPr/>
      <w:tcPr>
        <w:tcBorders>
          <w:top w:val="single" w:sz="4" w:space="0" w:color="FFFFFF" w:themeColor="light1"/>
          <w:bottom w:val="single" w:sz="4" w:space="0" w:color="FFFFFF" w:themeColor="light1"/>
        </w:tcBorders>
        <w:shd w:val="clear" w:color="C9C9C9" w:themeColor="accent3" w:themeTint="98" w:fill="C9C9C9" w:themeFill="accent3" w:themeFillTint="98"/>
      </w:tcPr>
    </w:tblStylePr>
  </w:style>
  <w:style w:type="table" w:customStyle="1" w:styleId="ListTable5Dark-Accent4">
    <w:name w:val="List Table 5 Dark - Accent 4"/>
    <w:basedOn w:val="a1"/>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FFD865" w:themeColor="accent4" w:themeTint="9A"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FFD865" w:themeColor="accent4" w:themeTint="9A"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FFD865" w:themeColor="accent4" w:themeTint="9A"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tblStylePr w:type="band2Horz">
      <w:tblPr/>
      <w:tcPr>
        <w:tcBorders>
          <w:top w:val="single" w:sz="4" w:space="0" w:color="FFFFFF" w:themeColor="light1"/>
          <w:bottom w:val="single" w:sz="4" w:space="0" w:color="FFFFFF" w:themeColor="light1"/>
        </w:tcBorders>
        <w:shd w:val="clear" w:color="FFD865" w:themeColor="accent4" w:themeTint="9A" w:fill="FFD865" w:themeFill="accent4" w:themeFillTint="9A"/>
      </w:tcPr>
    </w:tblStylePr>
  </w:style>
  <w:style w:type="table" w:customStyle="1" w:styleId="ListTable5Dark-Accent5">
    <w:name w:val="List Table 5 Dark - Accent 5"/>
    <w:basedOn w:val="a1"/>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8DA9DB" w:themeColor="accent5" w:themeTint="9A"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8DA9DB" w:themeColor="accent5" w:themeTint="9A"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8DA9DB" w:themeColor="accent5" w:themeTint="9A"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tblStylePr w:type="band2Horz">
      <w:tblPr/>
      <w:tcPr>
        <w:tcBorders>
          <w:top w:val="single" w:sz="4" w:space="0" w:color="FFFFFF" w:themeColor="light1"/>
          <w:bottom w:val="single" w:sz="4" w:space="0" w:color="FFFFFF" w:themeColor="light1"/>
        </w:tcBorders>
        <w:shd w:val="clear" w:color="8DA9DB" w:themeColor="accent5" w:themeTint="9A" w:fill="8DA9DB" w:themeFill="accent5" w:themeFillTint="9A"/>
      </w:tcPr>
    </w:tblStylePr>
  </w:style>
  <w:style w:type="table" w:customStyle="1" w:styleId="ListTable5Dark-Accent6">
    <w:name w:val="List Table 5 Dark - Accent 6"/>
    <w:basedOn w:val="a1"/>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9D08E" w:themeColor="accent6" w:themeTint="98"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9D08E" w:themeColor="accent6" w:themeTint="98"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9D08E" w:themeColor="accent6" w:themeTint="98"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tblStylePr w:type="band2Horz">
      <w:tblPr/>
      <w:tcPr>
        <w:tcBorders>
          <w:top w:val="single" w:sz="4" w:space="0" w:color="FFFFFF" w:themeColor="light1"/>
          <w:bottom w:val="single" w:sz="4" w:space="0" w:color="FFFFFF" w:themeColor="light1"/>
        </w:tcBorders>
        <w:shd w:val="clear" w:color="A9D08E" w:themeColor="accent6" w:themeTint="98" w:fill="A9D08E" w:themeFill="accent6" w:themeFillTint="98"/>
      </w:tcPr>
    </w:tblStylePr>
  </w:style>
  <w:style w:type="table" w:styleId="-60">
    <w:name w:val="List Table 6 Colorful"/>
    <w:basedOn w:val="a1"/>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BFBFBF" w:themeColor="text1" w:themeTint="40" w:fill="BFBFBF" w:themeFill="text1" w:themeFillTint="40"/>
      </w:tcPr>
    </w:tblStylePr>
    <w:tblStylePr w:type="band1Horz">
      <w:rPr>
        <w:rFonts w:ascii="Arial" w:hAnsi="Arial"/>
        <w:color w:val="000000" w:themeColor="text1"/>
        <w:sz w:val="22"/>
      </w:rPr>
      <w:tblPr/>
      <w:tcPr>
        <w:shd w:val="clear" w:color="BFBFBF" w:themeColor="text1" w:themeTint="40" w:fill="BFBFBF" w:themeFill="text1" w:themeFillTint="40"/>
      </w:tcPr>
    </w:tblStylePr>
    <w:tblStylePr w:type="band2Horz">
      <w:rPr>
        <w:rFonts w:ascii="Arial" w:hAnsi="Arial"/>
        <w:color w:val="000000" w:themeColor="text1"/>
        <w:sz w:val="22"/>
      </w:rPr>
    </w:tblStylePr>
  </w:style>
  <w:style w:type="table" w:customStyle="1" w:styleId="ListTable6Colorful-Accent1">
    <w:name w:val="List Table 6 Colorful - Accent 1"/>
    <w:basedOn w:val="a1"/>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a1"/>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a1"/>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a1"/>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a1"/>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a1"/>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styleId="-70">
    <w:name w:val="List Table 7 Colorful"/>
    <w:basedOn w:val="a1"/>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0" w:space="0" w:color="auto"/>
          <w:left w:val="none" w:sz="0" w:space="0" w:color="auto"/>
          <w:bottom w:val="single" w:sz="4" w:space="0" w:color="7F7F7F" w:themeColor="text1" w:themeTint="80"/>
          <w:right w:val="none" w:sz="0" w:space="0" w:color="auto"/>
        </w:tcBorders>
        <w:shd w:val="clear" w:color="FFFFFF" w:themeColor="light1"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7F7F7F" w:themeColor="text1" w:themeTint="80" w:themeShade="95"/>
        <w:sz w:val="22"/>
      </w:rPr>
      <w:tblPr/>
      <w:tcPr>
        <w:tcBorders>
          <w:top w:val="none" w:sz="0" w:space="0" w:color="auto"/>
          <w:left w:val="none" w:sz="0" w:space="0" w:color="auto"/>
          <w:bottom w:val="none" w:sz="0" w:space="0" w:color="auto"/>
          <w:right w:val="single" w:sz="4" w:space="0" w:color="7F7F7F" w:themeColor="text1" w:themeTint="80"/>
        </w:tcBorders>
        <w:shd w:val="clear" w:color="FFFFFF" w:fill="auto"/>
      </w:tcPr>
    </w:tblStylePr>
    <w:tblStylePr w:type="lastCol">
      <w:rPr>
        <w:rFonts w:ascii="Arial" w:hAnsi="Arial"/>
        <w:i/>
        <w:color w:val="7F7F7F" w:themeColor="text1" w:themeTint="80" w:themeShade="95"/>
        <w:sz w:val="22"/>
      </w:rPr>
      <w:tblPr/>
      <w:tcPr>
        <w:tcBorders>
          <w:top w:val="none" w:sz="0" w:space="0" w:color="auto"/>
          <w:left w:val="single" w:sz="4" w:space="0" w:color="7F7F7F" w:themeColor="text1" w:themeTint="80"/>
          <w:bottom w:val="none" w:sz="0" w:space="0" w:color="auto"/>
          <w:right w:val="none" w:sz="0" w:space="0" w:color="auto"/>
        </w:tcBorders>
        <w:shd w:val="clear" w:color="FFFFFF" w:fill="auto"/>
      </w:tcPr>
    </w:tblStylePr>
    <w:tblStylePr w:type="band1Vert">
      <w:tblPr/>
      <w:tcPr>
        <w:shd w:val="clear" w:color="BFBFBF" w:themeColor="text1" w:themeTint="40" w:fill="BFBFBF" w:themeFill="text1" w:themeFillTint="40"/>
      </w:tcPr>
    </w:tblStylePr>
    <w:tblStylePr w:type="band1Horz">
      <w:rPr>
        <w:rFonts w:ascii="Arial" w:hAnsi="Arial"/>
        <w:color w:val="7F7F7F" w:themeColor="text1" w:themeTint="80" w:themeShade="95"/>
        <w:sz w:val="22"/>
      </w:rPr>
      <w:tblPr/>
      <w:tcPr>
        <w:shd w:val="clear" w:color="BFBFBF" w:themeColor="text1" w:themeTint="40" w:fill="BFBFBF" w:themeFill="text1" w:themeFillTint="40"/>
      </w:tcPr>
    </w:tblStylePr>
    <w:tblStylePr w:type="band2Horz">
      <w:rPr>
        <w:rFonts w:ascii="Arial" w:hAnsi="Arial"/>
        <w:color w:val="7F7F7F" w:themeColor="text1" w:themeTint="80" w:themeShade="95"/>
        <w:sz w:val="22"/>
      </w:rPr>
    </w:tblStylePr>
  </w:style>
  <w:style w:type="table" w:customStyle="1" w:styleId="ListTable7Colorful-Accent1">
    <w:name w:val="List Table 7 Colorful - Accent 1"/>
    <w:basedOn w:val="a1"/>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FFFFFF" w:themeColor="light1"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FFFFFF" w:fill="auto"/>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FFFFFF" w:fill="auto"/>
      </w:tcPr>
    </w:tblStylePr>
    <w:tblStylePr w:type="band1Vert">
      <w:tblPr/>
      <w:tcPr>
        <w:shd w:val="clear" w:color="D5E5F4" w:themeColor="accent1" w:themeTint="40" w:fill="D5E5F4" w:themeFill="accent1" w:themeFillTint="40"/>
      </w:tcPr>
    </w:tblStylePr>
    <w:tblStylePr w:type="band1Horz">
      <w:rPr>
        <w:rFonts w:ascii="Arial" w:hAnsi="Arial"/>
        <w:color w:val="245A8D" w:themeColor="accent1" w:themeShade="95"/>
        <w:sz w:val="22"/>
      </w:rPr>
      <w:tblPr/>
      <w:tcPr>
        <w:shd w:val="clear" w:color="D5E5F4" w:themeColor="accent1" w:themeTint="40"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a1"/>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FFFFFF" w:themeColor="light1"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FFFFFF" w:fill="auto"/>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FFFFFF" w:fill="auto"/>
      </w:tcPr>
    </w:tblStylePr>
    <w:tblStylePr w:type="band1Vert">
      <w:tblPr/>
      <w:tcPr>
        <w:shd w:val="clear" w:color="FADECB" w:themeColor="accent2" w:themeTint="40" w:fill="FADECB" w:themeFill="accent2" w:themeFillTint="40"/>
      </w:tcPr>
    </w:tblStylePr>
    <w:tblStylePr w:type="band1Horz">
      <w:rPr>
        <w:rFonts w:ascii="Arial" w:hAnsi="Arial"/>
        <w:color w:val="F4B184" w:themeColor="accent2" w:themeTint="97" w:themeShade="95"/>
        <w:sz w:val="22"/>
      </w:rPr>
      <w:tblPr/>
      <w:tcPr>
        <w:shd w:val="clear" w:color="FADECB" w:themeColor="accent2" w:themeTint="40"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a1"/>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FFFFFF" w:themeColor="light1"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FFFFFF" w:fill="auto"/>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FFFFFF" w:fill="auto"/>
      </w:tcPr>
    </w:tblStylePr>
    <w:tblStylePr w:type="band1Vert">
      <w:tblPr/>
      <w:tcPr>
        <w:shd w:val="clear" w:color="E8E8E8" w:themeColor="accent3" w:themeTint="40" w:fill="E8E8E8" w:themeFill="accent3" w:themeFillTint="40"/>
      </w:tcPr>
    </w:tblStylePr>
    <w:tblStylePr w:type="band1Horz">
      <w:rPr>
        <w:rFonts w:ascii="Arial" w:hAnsi="Arial"/>
        <w:color w:val="C9C9C9" w:themeColor="accent3" w:themeTint="98" w:themeShade="95"/>
        <w:sz w:val="22"/>
      </w:rPr>
      <w:tblPr/>
      <w:tcPr>
        <w:shd w:val="clear" w:color="E8E8E8" w:themeColor="accent3" w:themeTint="40"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a1"/>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FFFFFF" w:themeColor="light1"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FFFFFF" w:fill="auto"/>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FFFFFF" w:fill="auto"/>
      </w:tcPr>
    </w:tblStylePr>
    <w:tblStylePr w:type="band1Vert">
      <w:tblPr/>
      <w:tcPr>
        <w:shd w:val="clear" w:color="FFEFBF" w:themeColor="accent4" w:themeTint="40" w:fill="FFEFBF" w:themeFill="accent4" w:themeFillTint="40"/>
      </w:tcPr>
    </w:tblStylePr>
    <w:tblStylePr w:type="band1Horz">
      <w:rPr>
        <w:rFonts w:ascii="Arial" w:hAnsi="Arial"/>
        <w:color w:val="FFD865" w:themeColor="accent4" w:themeTint="9A" w:themeShade="95"/>
        <w:sz w:val="22"/>
      </w:rPr>
      <w:tblPr/>
      <w:tcPr>
        <w:shd w:val="clear" w:color="FFEFBF" w:themeColor="accent4" w:themeTint="40"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a1"/>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FFFFFF" w:themeColor="light1"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FFFFFF" w:fill="auto"/>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FFFFFF" w:fill="auto"/>
      </w:tcPr>
    </w:tblStylePr>
    <w:tblStylePr w:type="band1Vert">
      <w:tblPr/>
      <w:tcPr>
        <w:shd w:val="clear" w:color="CFDBF0" w:themeColor="accent5" w:themeTint="40" w:fill="CFDBF0" w:themeFill="accent5" w:themeFillTint="40"/>
      </w:tcPr>
    </w:tblStylePr>
    <w:tblStylePr w:type="band1Horz">
      <w:rPr>
        <w:rFonts w:ascii="Arial" w:hAnsi="Arial"/>
        <w:color w:val="8DA9DB" w:themeColor="accent5" w:themeTint="9A" w:themeShade="95"/>
        <w:sz w:val="22"/>
      </w:rPr>
      <w:tblPr/>
      <w:tcPr>
        <w:shd w:val="clear" w:color="CFDBF0" w:themeColor="accent5" w:themeTint="40"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a1"/>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FFFFFF" w:themeColor="light1"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FFFFFF" w:themeColor="light1"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FFFFFF" w:fill="auto"/>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FFFFFF" w:fill="auto"/>
      </w:tcPr>
    </w:tblStylePr>
    <w:tblStylePr w:type="band1Vert">
      <w:tblPr/>
      <w:tcPr>
        <w:shd w:val="clear" w:color="DAEBCF" w:themeColor="accent6" w:themeTint="40" w:fill="DAEBCF" w:themeFill="accent6" w:themeFillTint="40"/>
      </w:tcPr>
    </w:tblStylePr>
    <w:tblStylePr w:type="band1Horz">
      <w:rPr>
        <w:rFonts w:ascii="Arial" w:hAnsi="Arial"/>
        <w:color w:val="A9D08E" w:themeColor="accent6" w:themeTint="98" w:themeShade="95"/>
        <w:sz w:val="22"/>
      </w:rPr>
      <w:tblPr/>
      <w:tcPr>
        <w:shd w:val="clear" w:color="DAEBCF" w:themeColor="accent6" w:themeTint="40"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Lined-Accent1">
    <w:name w:val="Lined - Accent 1"/>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Lined-Accent2">
    <w:name w:val="Lined - Accent 2"/>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Lined-Accent3">
    <w:name w:val="Lined - Accent 3"/>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Lined-Accent4">
    <w:name w:val="Lined - Accent 4"/>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Lined-Accent5">
    <w:name w:val="Lined - Accent 5"/>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Lined-Accent6">
    <w:name w:val="Lined - Accent 6"/>
    <w:basedOn w:val="a1"/>
    <w:uiPriority w:val="99"/>
    <w:pPr>
      <w:spacing w:after="0" w:line="240" w:lineRule="auto"/>
    </w:pPr>
    <w:rPr>
      <w:color w:val="404040"/>
      <w:sz w:val="20"/>
      <w:szCs w:val="20"/>
      <w:lang w:eastAsia="ru-RU"/>
    </w:rPr>
    <w:tblPr>
      <w:tblStyleRowBandSize w:val="1"/>
      <w:tblStyleColBandSize w:val="1"/>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Lined-Accent">
    <w:name w:val="Bordered &amp; Lined - Accent"/>
    <w:basedOn w:val="a1"/>
    <w:uiPriority w:val="99"/>
    <w:pPr>
      <w:spacing w:after="0" w:line="240" w:lineRule="auto"/>
    </w:pPr>
    <w:rPr>
      <w:color w:val="404040"/>
      <w:sz w:val="20"/>
      <w:szCs w:val="20"/>
      <w:lang w:eastAsia="ru-RU"/>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7F7F7F" w:themeColor="text1" w:themeTint="80" w:fill="7F7F7F" w:themeFill="text1" w:themeFillTint="80"/>
      </w:tcPr>
    </w:tblStylePr>
    <w:tblStylePr w:type="lastRow">
      <w:rPr>
        <w:rFonts w:ascii="Arial" w:hAnsi="Arial"/>
        <w:color w:val="F2F2F2"/>
        <w:sz w:val="22"/>
      </w:rPr>
      <w:tblPr/>
      <w:tcPr>
        <w:shd w:val="clear" w:color="7F7F7F" w:themeColor="text1" w:themeTint="80" w:fill="7F7F7F" w:themeFill="text1" w:themeFillTint="80"/>
      </w:tcPr>
    </w:tblStylePr>
    <w:tblStylePr w:type="firstCol">
      <w:rPr>
        <w:rFonts w:ascii="Arial" w:hAnsi="Arial"/>
        <w:color w:val="F2F2F2"/>
        <w:sz w:val="22"/>
      </w:rPr>
      <w:tblPr/>
      <w:tcPr>
        <w:shd w:val="clear" w:color="7F7F7F" w:themeColor="text1" w:themeTint="80" w:fill="7F7F7F" w:themeFill="text1" w:themeFillTint="80"/>
      </w:tcPr>
    </w:tblStylePr>
    <w:tblStylePr w:type="lastCol">
      <w:rPr>
        <w:rFonts w:ascii="Arial" w:hAnsi="Arial"/>
        <w:color w:val="F2F2F2"/>
        <w:sz w:val="22"/>
      </w:rPr>
      <w:tblPr/>
      <w:tcPr>
        <w:shd w:val="clear" w:color="7F7F7F" w:themeColor="text1" w:themeTint="80"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F2F2F2" w:themeColor="text1" w:themeTint="0D"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F2F2F2" w:themeColor="text1" w:themeTint="0D" w:fill="F2F2F2" w:themeFill="text1" w:themeFillTint="0D"/>
      </w:tcPr>
    </w:tblStylePr>
  </w:style>
  <w:style w:type="table" w:customStyle="1" w:styleId="BorderedLined-Accent1">
    <w:name w:val="Bordered &amp; Lined - Accent 1"/>
    <w:basedOn w:val="a1"/>
    <w:uiPriority w:val="99"/>
    <w:pPr>
      <w:spacing w:after="0" w:line="240" w:lineRule="auto"/>
    </w:pPr>
    <w:rPr>
      <w:color w:val="404040"/>
      <w:sz w:val="20"/>
      <w:szCs w:val="20"/>
      <w:lang w:eastAsia="ru-RU"/>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68A2D8" w:themeColor="accent1" w:themeTint="EA" w:fill="68A2D8" w:themeFill="accent1" w:themeFillTint="EA"/>
      </w:tcPr>
    </w:tblStylePr>
    <w:tblStylePr w:type="lastRow">
      <w:rPr>
        <w:rFonts w:ascii="Arial" w:hAnsi="Arial"/>
        <w:color w:val="F2F2F2"/>
        <w:sz w:val="22"/>
      </w:rPr>
      <w:tblPr/>
      <w:tcPr>
        <w:shd w:val="clear" w:color="68A2D8" w:themeColor="accent1" w:themeTint="EA" w:fill="68A2D8" w:themeFill="accent1" w:themeFillTint="EA"/>
      </w:tcPr>
    </w:tblStylePr>
    <w:tblStylePr w:type="firstCol">
      <w:rPr>
        <w:rFonts w:ascii="Arial" w:hAnsi="Arial"/>
        <w:color w:val="F2F2F2"/>
        <w:sz w:val="22"/>
      </w:rPr>
      <w:tblPr/>
      <w:tcPr>
        <w:shd w:val="clear" w:color="68A2D8" w:themeColor="accent1" w:themeTint="EA" w:fill="68A2D8" w:themeFill="accent1" w:themeFillTint="EA"/>
      </w:tcPr>
    </w:tblStylePr>
    <w:tblStylePr w:type="lastCol">
      <w:rPr>
        <w:rFonts w:ascii="Arial" w:hAnsi="Arial"/>
        <w:color w:val="F2F2F2"/>
        <w:sz w:val="22"/>
      </w:rPr>
      <w:tblPr/>
      <w:tcPr>
        <w:shd w:val="clear" w:color="68A2D8" w:themeColor="accent1" w:themeTint="EA"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CBDFF1" w:themeColor="accent1" w:themeTint="50"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CBDFF1" w:themeColor="accent1" w:themeTint="50" w:fill="CBDFF1" w:themeFill="accent1" w:themeFillTint="50"/>
      </w:tcPr>
    </w:tblStylePr>
  </w:style>
  <w:style w:type="table" w:customStyle="1" w:styleId="BorderedLined-Accent2">
    <w:name w:val="Bordered &amp; Lined - Accent 2"/>
    <w:basedOn w:val="a1"/>
    <w:uiPriority w:val="99"/>
    <w:pPr>
      <w:spacing w:after="0" w:line="240" w:lineRule="auto"/>
    </w:pPr>
    <w:rPr>
      <w:color w:val="404040"/>
      <w:sz w:val="20"/>
      <w:szCs w:val="20"/>
      <w:lang w:eastAsia="ru-RU"/>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F4B184" w:themeColor="accent2" w:themeTint="97" w:fill="F4B184" w:themeFill="accent2" w:themeFillTint="97"/>
      </w:tcPr>
    </w:tblStylePr>
    <w:tblStylePr w:type="lastRow">
      <w:rPr>
        <w:rFonts w:ascii="Arial" w:hAnsi="Arial"/>
        <w:color w:val="F2F2F2"/>
        <w:sz w:val="22"/>
      </w:rPr>
      <w:tblPr/>
      <w:tcPr>
        <w:shd w:val="clear" w:color="F4B184" w:themeColor="accent2" w:themeTint="97" w:fill="F4B184" w:themeFill="accent2" w:themeFillTint="97"/>
      </w:tcPr>
    </w:tblStylePr>
    <w:tblStylePr w:type="firstCol">
      <w:rPr>
        <w:rFonts w:ascii="Arial" w:hAnsi="Arial"/>
        <w:color w:val="F2F2F2"/>
        <w:sz w:val="22"/>
      </w:rPr>
      <w:tblPr/>
      <w:tcPr>
        <w:shd w:val="clear" w:color="F4B184" w:themeColor="accent2" w:themeTint="97" w:fill="F4B184" w:themeFill="accent2" w:themeFillTint="97"/>
      </w:tcPr>
    </w:tblStylePr>
    <w:tblStylePr w:type="lastCol">
      <w:rPr>
        <w:rFonts w:ascii="Arial" w:hAnsi="Arial"/>
        <w:color w:val="F2F2F2"/>
        <w:sz w:val="22"/>
      </w:rPr>
      <w:tblPr/>
      <w:tcPr>
        <w:shd w:val="clear" w:color="F4B184" w:themeColor="accent2" w:themeTint="97"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FBE5D6" w:themeColor="accent2" w:themeTint="32"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FBE5D6" w:themeColor="accent2" w:themeTint="32" w:fill="FBE5D6" w:themeFill="accent2" w:themeFillTint="32"/>
      </w:tcPr>
    </w:tblStylePr>
  </w:style>
  <w:style w:type="table" w:customStyle="1" w:styleId="BorderedLined-Accent3">
    <w:name w:val="Bordered &amp; Lined - Accent 3"/>
    <w:basedOn w:val="a1"/>
    <w:uiPriority w:val="99"/>
    <w:pPr>
      <w:spacing w:after="0" w:line="240" w:lineRule="auto"/>
    </w:pPr>
    <w:rPr>
      <w:color w:val="404040"/>
      <w:sz w:val="20"/>
      <w:szCs w:val="20"/>
      <w:lang w:eastAsia="ru-RU"/>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5A5A5" w:themeColor="accent3" w:themeTint="FE" w:fill="A5A5A5" w:themeFill="accent3" w:themeFillTint="FE"/>
      </w:tcPr>
    </w:tblStylePr>
    <w:tblStylePr w:type="lastRow">
      <w:rPr>
        <w:rFonts w:ascii="Arial" w:hAnsi="Arial"/>
        <w:color w:val="F2F2F2"/>
        <w:sz w:val="22"/>
      </w:rPr>
      <w:tblPr/>
      <w:tcPr>
        <w:shd w:val="clear" w:color="A5A5A5" w:themeColor="accent3" w:themeTint="FE" w:fill="A5A5A5" w:themeFill="accent3" w:themeFillTint="FE"/>
      </w:tcPr>
    </w:tblStylePr>
    <w:tblStylePr w:type="firstCol">
      <w:rPr>
        <w:rFonts w:ascii="Arial" w:hAnsi="Arial"/>
        <w:color w:val="F2F2F2"/>
        <w:sz w:val="22"/>
      </w:rPr>
      <w:tblPr/>
      <w:tcPr>
        <w:shd w:val="clear" w:color="A5A5A5" w:themeColor="accent3" w:themeTint="FE" w:fill="A5A5A5" w:themeFill="accent3" w:themeFillTint="FE"/>
      </w:tcPr>
    </w:tblStylePr>
    <w:tblStylePr w:type="lastCol">
      <w:rPr>
        <w:rFonts w:ascii="Arial" w:hAnsi="Arial"/>
        <w:color w:val="F2F2F2"/>
        <w:sz w:val="22"/>
      </w:rPr>
      <w:tblPr/>
      <w:tcPr>
        <w:shd w:val="clear" w:color="A5A5A5" w:themeColor="accent3" w:themeTint="FE"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ECECEC" w:themeColor="accent3" w:themeTint="34"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ECECEC" w:themeColor="accent3" w:themeTint="34" w:fill="ECECEC" w:themeFill="accent3" w:themeFillTint="34"/>
      </w:tcPr>
    </w:tblStylePr>
  </w:style>
  <w:style w:type="table" w:customStyle="1" w:styleId="BorderedLined-Accent4">
    <w:name w:val="Bordered &amp; Lined - Accent 4"/>
    <w:basedOn w:val="a1"/>
    <w:uiPriority w:val="99"/>
    <w:pPr>
      <w:spacing w:after="0" w:line="240" w:lineRule="auto"/>
    </w:pPr>
    <w:rPr>
      <w:color w:val="404040"/>
      <w:sz w:val="20"/>
      <w:szCs w:val="20"/>
      <w:lang w:eastAsia="ru-RU"/>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FFD865" w:themeColor="accent4" w:themeTint="9A" w:fill="FFD865" w:themeFill="accent4" w:themeFillTint="9A"/>
      </w:tcPr>
    </w:tblStylePr>
    <w:tblStylePr w:type="lastRow">
      <w:rPr>
        <w:rFonts w:ascii="Arial" w:hAnsi="Arial"/>
        <w:color w:val="F2F2F2"/>
        <w:sz w:val="22"/>
      </w:rPr>
      <w:tblPr/>
      <w:tcPr>
        <w:shd w:val="clear" w:color="FFD865" w:themeColor="accent4" w:themeTint="9A" w:fill="FFD865" w:themeFill="accent4" w:themeFillTint="9A"/>
      </w:tcPr>
    </w:tblStylePr>
    <w:tblStylePr w:type="firstCol">
      <w:rPr>
        <w:rFonts w:ascii="Arial" w:hAnsi="Arial"/>
        <w:color w:val="F2F2F2"/>
        <w:sz w:val="22"/>
      </w:rPr>
      <w:tblPr/>
      <w:tcPr>
        <w:shd w:val="clear" w:color="FFD865" w:themeColor="accent4" w:themeTint="9A" w:fill="FFD865" w:themeFill="accent4" w:themeFillTint="9A"/>
      </w:tcPr>
    </w:tblStylePr>
    <w:tblStylePr w:type="lastCol">
      <w:rPr>
        <w:rFonts w:ascii="Arial" w:hAnsi="Arial"/>
        <w:color w:val="F2F2F2"/>
        <w:sz w:val="22"/>
      </w:rPr>
      <w:tblPr/>
      <w:tcPr>
        <w:shd w:val="clear" w:color="FFD865" w:themeColor="accent4" w:themeTint="9A"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FFF2CB" w:themeColor="accent4" w:themeTint="34"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FFF2CB" w:themeColor="accent4" w:themeTint="34" w:fill="FFF2CB" w:themeFill="accent4" w:themeFillTint="34"/>
      </w:tcPr>
    </w:tblStylePr>
  </w:style>
  <w:style w:type="table" w:customStyle="1" w:styleId="BorderedLined-Accent5">
    <w:name w:val="Bordered &amp; Lined - Accent 5"/>
    <w:basedOn w:val="a1"/>
    <w:uiPriority w:val="99"/>
    <w:pPr>
      <w:spacing w:after="0" w:line="240" w:lineRule="auto"/>
    </w:pPr>
    <w:rPr>
      <w:color w:val="404040"/>
      <w:sz w:val="20"/>
      <w:szCs w:val="20"/>
      <w:lang w:eastAsia="ru-RU"/>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4472C4" w:themeColor="accent5" w:fill="4472C4" w:themeFill="accent5"/>
      </w:tcPr>
    </w:tblStylePr>
    <w:tblStylePr w:type="lastRow">
      <w:rPr>
        <w:rFonts w:ascii="Arial" w:hAnsi="Arial"/>
        <w:color w:val="F2F2F2"/>
        <w:sz w:val="22"/>
      </w:rPr>
      <w:tblPr/>
      <w:tcPr>
        <w:shd w:val="clear" w:color="4472C4" w:themeColor="accent5" w:fill="4472C4" w:themeFill="accent5"/>
      </w:tcPr>
    </w:tblStylePr>
    <w:tblStylePr w:type="firstCol">
      <w:rPr>
        <w:rFonts w:ascii="Arial" w:hAnsi="Arial"/>
        <w:color w:val="F2F2F2"/>
        <w:sz w:val="22"/>
      </w:rPr>
      <w:tblPr/>
      <w:tcPr>
        <w:shd w:val="clear" w:color="4472C4" w:themeColor="accent5" w:fill="4472C4" w:themeFill="accent5"/>
      </w:tcPr>
    </w:tblStylePr>
    <w:tblStylePr w:type="lastCol">
      <w:rPr>
        <w:rFonts w:ascii="Arial" w:hAnsi="Arial"/>
        <w:color w:val="F2F2F2"/>
        <w:sz w:val="22"/>
      </w:rPr>
      <w:tblPr/>
      <w:tcPr>
        <w:shd w:val="clear" w:color="4472C4" w:themeColor="accent5"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D8E2F3" w:themeColor="accent5" w:themeTint="34"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D8E2F3" w:themeColor="accent5" w:themeTint="34" w:fill="D8E2F3" w:themeFill="accent5" w:themeFillTint="34"/>
      </w:tcPr>
    </w:tblStylePr>
  </w:style>
  <w:style w:type="table" w:customStyle="1" w:styleId="BorderedLined-Accent6">
    <w:name w:val="Bordered &amp; Lined - Accent 6"/>
    <w:basedOn w:val="a1"/>
    <w:uiPriority w:val="99"/>
    <w:pPr>
      <w:spacing w:after="0" w:line="240" w:lineRule="auto"/>
    </w:pPr>
    <w:rPr>
      <w:color w:val="404040"/>
      <w:sz w:val="20"/>
      <w:szCs w:val="20"/>
      <w:lang w:eastAsia="ru-RU"/>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70AD47" w:themeColor="accent6" w:fill="70AD47" w:themeFill="accent6"/>
      </w:tcPr>
    </w:tblStylePr>
    <w:tblStylePr w:type="lastRow">
      <w:rPr>
        <w:rFonts w:ascii="Arial" w:hAnsi="Arial"/>
        <w:color w:val="F2F2F2"/>
        <w:sz w:val="22"/>
      </w:rPr>
      <w:tblPr/>
      <w:tcPr>
        <w:shd w:val="clear" w:color="70AD47" w:themeColor="accent6" w:fill="70AD47" w:themeFill="accent6"/>
      </w:tcPr>
    </w:tblStylePr>
    <w:tblStylePr w:type="firstCol">
      <w:rPr>
        <w:rFonts w:ascii="Arial" w:hAnsi="Arial"/>
        <w:color w:val="F2F2F2"/>
        <w:sz w:val="22"/>
      </w:rPr>
      <w:tblPr/>
      <w:tcPr>
        <w:shd w:val="clear" w:color="70AD47" w:themeColor="accent6" w:fill="70AD47" w:themeFill="accent6"/>
      </w:tcPr>
    </w:tblStylePr>
    <w:tblStylePr w:type="lastCol">
      <w:rPr>
        <w:rFonts w:ascii="Arial" w:hAnsi="Arial"/>
        <w:color w:val="F2F2F2"/>
        <w:sz w:val="22"/>
      </w:rPr>
      <w:tblPr/>
      <w:tcPr>
        <w:shd w:val="clear" w:color="70AD47" w:themeColor="accent6"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E1EFD8" w:themeColor="accent6" w:themeTint="34"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E1EFD8" w:themeColor="accent6" w:themeTint="34" w:fill="E1EFD8" w:themeFill="accent6" w:themeFillTint="34"/>
      </w:tcPr>
    </w:tblStylePr>
  </w:style>
  <w:style w:type="table" w:customStyle="1" w:styleId="Bordered">
    <w:name w:val="Bordered"/>
    <w:basedOn w:val="a1"/>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a1"/>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a1"/>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a1"/>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a1"/>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a1"/>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a1"/>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character" w:customStyle="1" w:styleId="FootnoteTextChar">
    <w:name w:val="Footnote Text Char"/>
    <w:uiPriority w:val="99"/>
    <w:rPr>
      <w:sz w:val="18"/>
    </w:rPr>
  </w:style>
  <w:style w:type="paragraph" w:styleId="a8">
    <w:name w:val="endnote text"/>
    <w:basedOn w:val="a"/>
    <w:link w:val="a9"/>
    <w:uiPriority w:val="99"/>
    <w:semiHidden/>
    <w:unhideWhenUsed/>
    <w:pPr>
      <w:spacing w:after="0" w:line="240" w:lineRule="auto"/>
    </w:pPr>
    <w:rPr>
      <w:sz w:val="20"/>
    </w:rPr>
  </w:style>
  <w:style w:type="character" w:customStyle="1" w:styleId="a9">
    <w:name w:val="Текст концевой сноски Знак"/>
    <w:link w:val="a8"/>
    <w:uiPriority w:val="99"/>
    <w:rPr>
      <w:sz w:val="20"/>
    </w:rPr>
  </w:style>
  <w:style w:type="character" w:styleId="aa">
    <w:name w:val="endnote reference"/>
    <w:basedOn w:val="a0"/>
    <w:uiPriority w:val="99"/>
    <w:semiHidden/>
    <w:unhideWhenUsed/>
    <w:rPr>
      <w:vertAlign w:val="superscript"/>
    </w:rPr>
  </w:style>
  <w:style w:type="paragraph" w:styleId="12">
    <w:name w:val="toc 1"/>
    <w:basedOn w:val="a"/>
    <w:next w:val="a"/>
    <w:uiPriority w:val="39"/>
    <w:unhideWhenUsed/>
    <w:pPr>
      <w:spacing w:after="57"/>
    </w:pPr>
  </w:style>
  <w:style w:type="paragraph" w:styleId="24">
    <w:name w:val="toc 2"/>
    <w:basedOn w:val="a"/>
    <w:next w:val="a"/>
    <w:uiPriority w:val="39"/>
    <w:unhideWhenUsed/>
    <w:pPr>
      <w:spacing w:after="57"/>
      <w:ind w:left="283"/>
    </w:pPr>
  </w:style>
  <w:style w:type="paragraph" w:styleId="32">
    <w:name w:val="toc 3"/>
    <w:basedOn w:val="a"/>
    <w:next w:val="a"/>
    <w:uiPriority w:val="39"/>
    <w:unhideWhenUsed/>
    <w:pPr>
      <w:spacing w:after="57"/>
      <w:ind w:left="567"/>
    </w:pPr>
  </w:style>
  <w:style w:type="paragraph" w:styleId="42">
    <w:name w:val="toc 4"/>
    <w:basedOn w:val="a"/>
    <w:next w:val="a"/>
    <w:uiPriority w:val="39"/>
    <w:unhideWhenUsed/>
    <w:pPr>
      <w:spacing w:after="57"/>
      <w:ind w:left="850"/>
    </w:pPr>
  </w:style>
  <w:style w:type="paragraph" w:styleId="52">
    <w:name w:val="toc 5"/>
    <w:basedOn w:val="a"/>
    <w:next w:val="a"/>
    <w:uiPriority w:val="39"/>
    <w:unhideWhenUsed/>
    <w:pPr>
      <w:spacing w:after="57"/>
      <w:ind w:left="1134"/>
    </w:pPr>
  </w:style>
  <w:style w:type="paragraph" w:styleId="61">
    <w:name w:val="toc 6"/>
    <w:basedOn w:val="a"/>
    <w:next w:val="a"/>
    <w:uiPriority w:val="39"/>
    <w:unhideWhenUsed/>
    <w:pPr>
      <w:spacing w:after="57"/>
      <w:ind w:left="1417"/>
    </w:pPr>
  </w:style>
  <w:style w:type="paragraph" w:styleId="71">
    <w:name w:val="toc 7"/>
    <w:basedOn w:val="a"/>
    <w:next w:val="a"/>
    <w:uiPriority w:val="39"/>
    <w:unhideWhenUsed/>
    <w:pPr>
      <w:spacing w:after="57"/>
      <w:ind w:left="1701"/>
    </w:pPr>
  </w:style>
  <w:style w:type="paragraph" w:styleId="81">
    <w:name w:val="toc 8"/>
    <w:basedOn w:val="a"/>
    <w:next w:val="a"/>
    <w:uiPriority w:val="39"/>
    <w:unhideWhenUsed/>
    <w:pPr>
      <w:spacing w:after="57"/>
      <w:ind w:left="1984"/>
    </w:pPr>
  </w:style>
  <w:style w:type="paragraph" w:styleId="91">
    <w:name w:val="toc 9"/>
    <w:basedOn w:val="a"/>
    <w:next w:val="a"/>
    <w:uiPriority w:val="39"/>
    <w:unhideWhenUsed/>
    <w:pPr>
      <w:spacing w:after="57"/>
      <w:ind w:left="2268"/>
    </w:pPr>
  </w:style>
  <w:style w:type="paragraph" w:styleId="ab">
    <w:name w:val="TOC Heading"/>
    <w:uiPriority w:val="39"/>
    <w:unhideWhenUsed/>
  </w:style>
  <w:style w:type="paragraph" w:styleId="ac">
    <w:name w:val="table of figures"/>
    <w:basedOn w:val="a"/>
    <w:next w:val="a"/>
    <w:uiPriority w:val="99"/>
    <w:unhideWhenUsed/>
    <w:pPr>
      <w:spacing w:after="0"/>
    </w:pPr>
  </w:style>
  <w:style w:type="character" w:customStyle="1" w:styleId="10">
    <w:name w:val="Заголовок 1 Знак"/>
    <w:basedOn w:val="a0"/>
    <w:link w:val="1"/>
    <w:uiPriority w:val="99"/>
    <w:rPr>
      <w:rFonts w:ascii="Times New Roman" w:eastAsia="Times New Roman" w:hAnsi="Times New Roman" w:cs="Times New Roman"/>
      <w:b/>
      <w:sz w:val="28"/>
      <w:szCs w:val="20"/>
    </w:rPr>
  </w:style>
  <w:style w:type="character" w:customStyle="1" w:styleId="20">
    <w:name w:val="Заголовок 2 Знак"/>
    <w:basedOn w:val="a0"/>
    <w:link w:val="2"/>
    <w:semiHidden/>
    <w:rPr>
      <w:rFonts w:ascii="Calibri Light" w:eastAsia="Times New Roman" w:hAnsi="Calibri Light" w:cs="Times New Roman"/>
      <w:b/>
      <w:bCs/>
      <w:i/>
      <w:iCs/>
      <w:sz w:val="28"/>
      <w:szCs w:val="28"/>
      <w:lang w:eastAsia="ru-RU"/>
    </w:rPr>
  </w:style>
  <w:style w:type="character" w:customStyle="1" w:styleId="30">
    <w:name w:val="Заголовок 3 Знак"/>
    <w:basedOn w:val="a0"/>
    <w:link w:val="3"/>
    <w:uiPriority w:val="9"/>
    <w:semiHidden/>
    <w:rPr>
      <w:rFonts w:ascii="Calibri Light" w:eastAsia="Times New Roman" w:hAnsi="Calibri Light" w:cs="Times New Roman"/>
      <w:b/>
      <w:bCs/>
      <w:sz w:val="26"/>
      <w:szCs w:val="26"/>
      <w:lang w:eastAsia="ru-RU"/>
    </w:rPr>
  </w:style>
  <w:style w:type="numbering" w:customStyle="1" w:styleId="13">
    <w:name w:val="Нет списка1"/>
    <w:next w:val="a2"/>
    <w:uiPriority w:val="99"/>
    <w:semiHidden/>
    <w:unhideWhenUsed/>
  </w:style>
  <w:style w:type="table" w:styleId="ad">
    <w:name w:val="Table Grid"/>
    <w:basedOn w:val="a1"/>
    <w:pPr>
      <w:spacing w:after="0" w:line="240" w:lineRule="auto"/>
    </w:pPr>
    <w:rPr>
      <w:rFonts w:ascii="Times New Roman" w:eastAsia="Times New Roman" w:hAnsi="Times New Roman" w:cs="Times New Roman"/>
      <w:sz w:val="20"/>
      <w:szCs w:val="20"/>
      <w:lang w:eastAsia="ru-RU"/>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e">
    <w:name w:val="Balloon Text"/>
    <w:basedOn w:val="a"/>
    <w:link w:val="af"/>
    <w:uiPriority w:val="99"/>
    <w:semiHidden/>
    <w:pPr>
      <w:spacing w:after="0" w:line="240" w:lineRule="auto"/>
    </w:pPr>
    <w:rPr>
      <w:rFonts w:ascii="Tahoma" w:eastAsia="Times New Roman" w:hAnsi="Tahoma" w:cs="Tahoma"/>
      <w:sz w:val="16"/>
      <w:szCs w:val="16"/>
      <w:lang w:eastAsia="ru-RU"/>
    </w:rPr>
  </w:style>
  <w:style w:type="character" w:customStyle="1" w:styleId="af">
    <w:name w:val="Текст выноски Знак"/>
    <w:basedOn w:val="a0"/>
    <w:link w:val="ae"/>
    <w:uiPriority w:val="99"/>
    <w:semiHidden/>
    <w:rPr>
      <w:rFonts w:ascii="Tahoma" w:eastAsia="Times New Roman" w:hAnsi="Tahoma" w:cs="Tahoma"/>
      <w:sz w:val="16"/>
      <w:szCs w:val="16"/>
      <w:lang w:eastAsia="ru-RU"/>
    </w:rPr>
  </w:style>
  <w:style w:type="paragraph" w:customStyle="1" w:styleId="StGen0">
    <w:name w:val="StGen0"/>
    <w:basedOn w:val="a"/>
    <w:next w:val="af0"/>
    <w:link w:val="af1"/>
    <w:qFormat/>
    <w:pPr>
      <w:spacing w:after="0" w:line="240" w:lineRule="auto"/>
      <w:jc w:val="center"/>
    </w:pPr>
    <w:rPr>
      <w:b/>
      <w:sz w:val="27"/>
    </w:rPr>
  </w:style>
  <w:style w:type="paragraph" w:styleId="af2">
    <w:name w:val="List Paragraph"/>
    <w:aliases w:val="мой"/>
    <w:basedOn w:val="a"/>
    <w:link w:val="af3"/>
    <w:uiPriority w:val="34"/>
    <w:qFormat/>
    <w:pPr>
      <w:spacing w:after="0" w:line="240" w:lineRule="auto"/>
      <w:ind w:left="720"/>
      <w:contextualSpacing/>
    </w:pPr>
    <w:rPr>
      <w:rFonts w:ascii="Times New Roman" w:eastAsia="Times New Roman" w:hAnsi="Times New Roman" w:cs="Times New Roman"/>
      <w:sz w:val="24"/>
      <w:szCs w:val="24"/>
      <w:lang w:eastAsia="ru-RU"/>
    </w:rPr>
  </w:style>
  <w:style w:type="character" w:styleId="af4">
    <w:name w:val="Hyperlink"/>
    <w:rPr>
      <w:color w:val="0000FF"/>
      <w:u w:val="single"/>
    </w:rPr>
  </w:style>
  <w:style w:type="paragraph" w:styleId="af5">
    <w:name w:val="No Spacing"/>
    <w:uiPriority w:val="1"/>
    <w:qFormat/>
    <w:pPr>
      <w:spacing w:after="0" w:line="240" w:lineRule="auto"/>
    </w:pPr>
    <w:rPr>
      <w:rFonts w:ascii="Times New Roman" w:eastAsia="Calibri" w:hAnsi="Times New Roman" w:cs="Times New Roman"/>
      <w:sz w:val="28"/>
    </w:rPr>
  </w:style>
  <w:style w:type="paragraph" w:styleId="af6">
    <w:name w:val="header"/>
    <w:basedOn w:val="a"/>
    <w:link w:val="af7"/>
    <w:uiPriority w:val="9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7">
    <w:name w:val="Верхний колонтитул Знак"/>
    <w:basedOn w:val="a0"/>
    <w:link w:val="af6"/>
    <w:uiPriority w:val="99"/>
    <w:rPr>
      <w:rFonts w:ascii="Times New Roman" w:eastAsia="Times New Roman" w:hAnsi="Times New Roman" w:cs="Times New Roman"/>
      <w:sz w:val="24"/>
      <w:szCs w:val="24"/>
    </w:rPr>
  </w:style>
  <w:style w:type="paragraph" w:styleId="af8">
    <w:name w:val="footer"/>
    <w:basedOn w:val="a"/>
    <w:link w:val="af9"/>
    <w:uiPriority w:val="99"/>
    <w:pPr>
      <w:tabs>
        <w:tab w:val="center" w:pos="4677"/>
        <w:tab w:val="right" w:pos="9355"/>
      </w:tabs>
      <w:spacing w:after="0" w:line="240" w:lineRule="auto"/>
    </w:pPr>
    <w:rPr>
      <w:rFonts w:ascii="Times New Roman" w:eastAsia="Times New Roman" w:hAnsi="Times New Roman" w:cs="Times New Roman"/>
      <w:sz w:val="24"/>
      <w:szCs w:val="24"/>
    </w:rPr>
  </w:style>
  <w:style w:type="character" w:customStyle="1" w:styleId="af9">
    <w:name w:val="Нижний колонтитул Знак"/>
    <w:basedOn w:val="a0"/>
    <w:link w:val="af8"/>
    <w:uiPriority w:val="99"/>
    <w:rPr>
      <w:rFonts w:ascii="Times New Roman" w:eastAsia="Times New Roman" w:hAnsi="Times New Roman" w:cs="Times New Roman"/>
      <w:sz w:val="24"/>
      <w:szCs w:val="24"/>
    </w:rPr>
  </w:style>
  <w:style w:type="character" w:styleId="afa">
    <w:name w:val="Placeholder Text"/>
    <w:uiPriority w:val="99"/>
    <w:semiHidden/>
    <w:rPr>
      <w:color w:val="808080"/>
    </w:rPr>
  </w:style>
  <w:style w:type="paragraph" w:styleId="25">
    <w:name w:val="Body Text Indent 2"/>
    <w:basedOn w:val="a"/>
    <w:link w:val="26"/>
    <w:pPr>
      <w:spacing w:after="120" w:line="480" w:lineRule="auto"/>
      <w:ind w:left="283"/>
    </w:pPr>
    <w:rPr>
      <w:rFonts w:ascii="Times New Roman" w:eastAsia="Times New Roman" w:hAnsi="Times New Roman" w:cs="Times New Roman"/>
      <w:sz w:val="24"/>
      <w:szCs w:val="24"/>
    </w:rPr>
  </w:style>
  <w:style w:type="character" w:customStyle="1" w:styleId="26">
    <w:name w:val="Основной текст с отступом 2 Знак"/>
    <w:basedOn w:val="a0"/>
    <w:link w:val="25"/>
    <w:rPr>
      <w:rFonts w:ascii="Times New Roman" w:eastAsia="Times New Roman" w:hAnsi="Times New Roman" w:cs="Times New Roman"/>
      <w:sz w:val="24"/>
      <w:szCs w:val="24"/>
    </w:rPr>
  </w:style>
  <w:style w:type="paragraph" w:styleId="27">
    <w:name w:val="Body Text 2"/>
    <w:basedOn w:val="a"/>
    <w:link w:val="28"/>
    <w:pPr>
      <w:spacing w:after="120" w:line="480" w:lineRule="auto"/>
    </w:pPr>
    <w:rPr>
      <w:rFonts w:ascii="Times New Roman" w:eastAsia="Times New Roman" w:hAnsi="Times New Roman" w:cs="Times New Roman"/>
      <w:sz w:val="24"/>
      <w:szCs w:val="24"/>
    </w:rPr>
  </w:style>
  <w:style w:type="character" w:customStyle="1" w:styleId="28">
    <w:name w:val="Основной текст 2 Знак"/>
    <w:basedOn w:val="a0"/>
    <w:link w:val="27"/>
    <w:rPr>
      <w:rFonts w:ascii="Times New Roman" w:eastAsia="Times New Roman" w:hAnsi="Times New Roman" w:cs="Times New Roman"/>
      <w:sz w:val="24"/>
      <w:szCs w:val="24"/>
    </w:rPr>
  </w:style>
  <w:style w:type="character" w:customStyle="1" w:styleId="st1">
    <w:name w:val="st1"/>
  </w:style>
  <w:style w:type="character" w:customStyle="1" w:styleId="af1">
    <w:name w:val="Название Знак"/>
    <w:link w:val="StGen0"/>
    <w:rPr>
      <w:b/>
      <w:sz w:val="27"/>
    </w:rPr>
  </w:style>
  <w:style w:type="character" w:customStyle="1" w:styleId="afb">
    <w:name w:val="Основной текст_"/>
    <w:link w:val="29"/>
    <w:rPr>
      <w:sz w:val="26"/>
      <w:szCs w:val="26"/>
      <w:shd w:val="clear" w:color="auto" w:fill="FFFFFF"/>
    </w:rPr>
  </w:style>
  <w:style w:type="paragraph" w:customStyle="1" w:styleId="29">
    <w:name w:val="Основной текст2"/>
    <w:basedOn w:val="a"/>
    <w:link w:val="afb"/>
    <w:pPr>
      <w:shd w:val="clear" w:color="auto" w:fill="FFFFFF"/>
      <w:spacing w:after="420" w:line="0" w:lineRule="atLeast"/>
    </w:pPr>
    <w:rPr>
      <w:sz w:val="26"/>
      <w:szCs w:val="26"/>
    </w:rPr>
  </w:style>
  <w:style w:type="paragraph" w:styleId="afc">
    <w:name w:val="Body Text"/>
    <w:basedOn w:val="a"/>
    <w:link w:val="afd"/>
    <w:uiPriority w:val="1"/>
    <w:qFormat/>
    <w:pPr>
      <w:spacing w:after="120" w:line="240" w:lineRule="auto"/>
    </w:pPr>
    <w:rPr>
      <w:rFonts w:ascii="Times New Roman" w:eastAsia="Times New Roman" w:hAnsi="Times New Roman" w:cs="Times New Roman"/>
      <w:sz w:val="24"/>
      <w:szCs w:val="24"/>
    </w:rPr>
  </w:style>
  <w:style w:type="character" w:customStyle="1" w:styleId="afd">
    <w:name w:val="Основной текст Знак"/>
    <w:basedOn w:val="a0"/>
    <w:link w:val="afc"/>
    <w:uiPriority w:val="1"/>
    <w:rPr>
      <w:rFonts w:ascii="Times New Roman" w:eastAsia="Times New Roman" w:hAnsi="Times New Roman" w:cs="Times New Roman"/>
      <w:sz w:val="24"/>
      <w:szCs w:val="24"/>
    </w:rPr>
  </w:style>
  <w:style w:type="paragraph" w:styleId="afe">
    <w:name w:val="Body Text Indent"/>
    <w:basedOn w:val="a"/>
    <w:link w:val="aff"/>
    <w:pPr>
      <w:spacing w:after="120" w:line="240" w:lineRule="auto"/>
      <w:ind w:left="283"/>
    </w:pPr>
    <w:rPr>
      <w:rFonts w:ascii="Times New Roman" w:eastAsia="Times New Roman" w:hAnsi="Times New Roman" w:cs="Times New Roman"/>
      <w:sz w:val="24"/>
      <w:szCs w:val="24"/>
    </w:rPr>
  </w:style>
  <w:style w:type="character" w:customStyle="1" w:styleId="aff">
    <w:name w:val="Основной текст с отступом Знак"/>
    <w:basedOn w:val="a0"/>
    <w:link w:val="afe"/>
    <w:rPr>
      <w:rFonts w:ascii="Times New Roman" w:eastAsia="Times New Roman" w:hAnsi="Times New Roman" w:cs="Times New Roman"/>
      <w:sz w:val="24"/>
      <w:szCs w:val="24"/>
    </w:rPr>
  </w:style>
  <w:style w:type="table" w:customStyle="1" w:styleId="14">
    <w:name w:val="Сетка таблицы1"/>
    <w:basedOn w:val="a1"/>
    <w:next w:val="ad"/>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aff0">
    <w:name w:val="Normal (Web)"/>
    <w:basedOn w:val="a"/>
    <w:uiPriority w:val="99"/>
    <w:unhideWhenUsed/>
    <w:pPr>
      <w:spacing w:before="100" w:beforeAutospacing="1" w:after="100" w:afterAutospacing="1" w:line="240" w:lineRule="auto"/>
    </w:pPr>
    <w:rPr>
      <w:rFonts w:ascii="Times New Roman" w:eastAsia="Times New Roman" w:hAnsi="Times New Roman" w:cs="Times New Roman"/>
      <w:sz w:val="24"/>
      <w:szCs w:val="24"/>
      <w:lang w:eastAsia="ru-RU"/>
    </w:rPr>
  </w:style>
  <w:style w:type="numbering" w:customStyle="1" w:styleId="110">
    <w:name w:val="Нет списка11"/>
    <w:next w:val="a2"/>
    <w:uiPriority w:val="99"/>
    <w:semiHidden/>
    <w:unhideWhenUsed/>
  </w:style>
  <w:style w:type="paragraph" w:customStyle="1" w:styleId="2a">
    <w:name w:val="Стиль2"/>
    <w:basedOn w:val="a"/>
    <w:pPr>
      <w:widowControl w:val="0"/>
      <w:spacing w:after="0" w:line="240" w:lineRule="auto"/>
      <w:jc w:val="both"/>
    </w:pPr>
    <w:rPr>
      <w:rFonts w:ascii="Times New Roman" w:eastAsia="Times New Roman" w:hAnsi="Times New Roman" w:cs="Times New Roman"/>
      <w:sz w:val="24"/>
      <w:szCs w:val="20"/>
      <w:lang w:eastAsia="ru-RU"/>
    </w:rPr>
  </w:style>
  <w:style w:type="paragraph" w:customStyle="1" w:styleId="ConsPlusTitle">
    <w:name w:val="ConsPlusTitle"/>
    <w:uiPriority w:val="99"/>
    <w:pPr>
      <w:widowControl w:val="0"/>
      <w:spacing w:after="0" w:line="240" w:lineRule="auto"/>
    </w:pPr>
    <w:rPr>
      <w:rFonts w:ascii="Calibri" w:eastAsia="Times New Roman" w:hAnsi="Calibri" w:cs="Calibri"/>
      <w:b/>
      <w:bCs/>
      <w:lang w:eastAsia="ru-RU"/>
    </w:rPr>
  </w:style>
  <w:style w:type="paragraph" w:customStyle="1" w:styleId="ConsPlusCell">
    <w:name w:val="ConsPlusCell"/>
    <w:uiPriority w:val="99"/>
    <w:pPr>
      <w:widowControl w:val="0"/>
      <w:spacing w:after="0" w:line="240" w:lineRule="auto"/>
    </w:pPr>
    <w:rPr>
      <w:rFonts w:ascii="Arial" w:eastAsia="Times New Roman" w:hAnsi="Arial" w:cs="Arial"/>
      <w:sz w:val="20"/>
      <w:szCs w:val="20"/>
      <w:lang w:eastAsia="ru-RU"/>
    </w:rPr>
  </w:style>
  <w:style w:type="paragraph" w:customStyle="1" w:styleId="ConsPlusNormal">
    <w:name w:val="ConsPlusNormal"/>
    <w:pPr>
      <w:widowControl w:val="0"/>
      <w:spacing w:after="0" w:line="240" w:lineRule="auto"/>
      <w:ind w:firstLine="720"/>
    </w:pPr>
    <w:rPr>
      <w:rFonts w:ascii="Arial" w:eastAsia="Times New Roman" w:hAnsi="Arial" w:cs="Arial"/>
      <w:sz w:val="20"/>
      <w:szCs w:val="20"/>
      <w:lang w:eastAsia="ru-RU"/>
    </w:rPr>
  </w:style>
  <w:style w:type="paragraph" w:customStyle="1" w:styleId="Style2">
    <w:name w:val="Style2"/>
    <w:basedOn w:val="a"/>
    <w:pPr>
      <w:widowControl w:val="0"/>
      <w:spacing w:after="0" w:line="326" w:lineRule="exact"/>
      <w:jc w:val="center"/>
    </w:pPr>
    <w:rPr>
      <w:rFonts w:ascii="Times New Roman" w:eastAsia="Times New Roman" w:hAnsi="Times New Roman" w:cs="Times New Roman"/>
      <w:sz w:val="24"/>
      <w:szCs w:val="24"/>
      <w:lang w:eastAsia="ru-RU"/>
    </w:rPr>
  </w:style>
  <w:style w:type="paragraph" w:customStyle="1" w:styleId="Style3">
    <w:name w:val="Style3"/>
    <w:basedOn w:val="a"/>
    <w:uiPriority w:val="99"/>
    <w:pPr>
      <w:widowControl w:val="0"/>
      <w:spacing w:after="0" w:line="323" w:lineRule="exact"/>
      <w:ind w:firstLine="840"/>
      <w:jc w:val="both"/>
    </w:pPr>
    <w:rPr>
      <w:rFonts w:ascii="Times New Roman" w:eastAsia="Times New Roman" w:hAnsi="Times New Roman" w:cs="Times New Roman"/>
      <w:sz w:val="24"/>
      <w:szCs w:val="24"/>
      <w:lang w:eastAsia="ru-RU"/>
    </w:rPr>
  </w:style>
  <w:style w:type="paragraph" w:customStyle="1" w:styleId="Style4">
    <w:name w:val="Style4"/>
    <w:basedOn w:val="a"/>
    <w:uiPriority w:val="99"/>
    <w:pPr>
      <w:widowControl w:val="0"/>
      <w:spacing w:after="0" w:line="321" w:lineRule="exact"/>
      <w:ind w:firstLine="677"/>
      <w:jc w:val="both"/>
    </w:pPr>
    <w:rPr>
      <w:rFonts w:ascii="Times New Roman" w:eastAsia="Times New Roman" w:hAnsi="Times New Roman" w:cs="Times New Roman"/>
      <w:sz w:val="24"/>
      <w:szCs w:val="24"/>
      <w:lang w:eastAsia="ru-RU"/>
    </w:rPr>
  </w:style>
  <w:style w:type="paragraph" w:customStyle="1" w:styleId="Style5">
    <w:name w:val="Style5"/>
    <w:basedOn w:val="a"/>
    <w:uiPriority w:val="99"/>
    <w:pPr>
      <w:widowControl w:val="0"/>
      <w:spacing w:after="0" w:line="320" w:lineRule="exact"/>
      <w:ind w:firstLine="542"/>
      <w:jc w:val="both"/>
    </w:pPr>
    <w:rPr>
      <w:rFonts w:ascii="Times New Roman" w:eastAsia="Times New Roman" w:hAnsi="Times New Roman" w:cs="Times New Roman"/>
      <w:sz w:val="24"/>
      <w:szCs w:val="24"/>
      <w:lang w:eastAsia="ru-RU"/>
    </w:rPr>
  </w:style>
  <w:style w:type="character" w:customStyle="1" w:styleId="FontStyle12">
    <w:name w:val="Font Style12"/>
    <w:rPr>
      <w:rFonts w:ascii="Times New Roman" w:hAnsi="Times New Roman" w:cs="Times New Roman"/>
      <w:sz w:val="26"/>
      <w:szCs w:val="26"/>
    </w:rPr>
  </w:style>
  <w:style w:type="paragraph" w:customStyle="1" w:styleId="Style6">
    <w:name w:val="Style6"/>
    <w:basedOn w:val="a"/>
    <w:uiPriority w:val="99"/>
    <w:pPr>
      <w:widowControl w:val="0"/>
      <w:spacing w:after="0" w:line="240" w:lineRule="auto"/>
    </w:pPr>
    <w:rPr>
      <w:rFonts w:ascii="Arial" w:eastAsia="Times New Roman" w:hAnsi="Arial" w:cs="Times New Roman"/>
      <w:sz w:val="24"/>
      <w:szCs w:val="24"/>
      <w:lang w:eastAsia="ru-RU"/>
    </w:rPr>
  </w:style>
  <w:style w:type="paragraph" w:customStyle="1" w:styleId="Style10">
    <w:name w:val="Style10"/>
    <w:basedOn w:val="a"/>
    <w:uiPriority w:val="99"/>
    <w:pPr>
      <w:widowControl w:val="0"/>
      <w:spacing w:after="0" w:line="226" w:lineRule="exact"/>
      <w:ind w:firstLine="595"/>
    </w:pPr>
    <w:rPr>
      <w:rFonts w:ascii="Arial" w:eastAsia="Times New Roman" w:hAnsi="Arial" w:cs="Times New Roman"/>
      <w:sz w:val="24"/>
      <w:szCs w:val="24"/>
      <w:lang w:eastAsia="ru-RU"/>
    </w:rPr>
  </w:style>
  <w:style w:type="paragraph" w:customStyle="1" w:styleId="Style11">
    <w:name w:val="Style11"/>
    <w:basedOn w:val="a"/>
    <w:uiPriority w:val="99"/>
    <w:pPr>
      <w:widowControl w:val="0"/>
      <w:spacing w:after="0" w:line="226" w:lineRule="exact"/>
      <w:ind w:firstLine="398"/>
    </w:pPr>
    <w:rPr>
      <w:rFonts w:ascii="Arial" w:eastAsia="Times New Roman" w:hAnsi="Arial" w:cs="Times New Roman"/>
      <w:sz w:val="24"/>
      <w:szCs w:val="24"/>
      <w:lang w:eastAsia="ru-RU"/>
    </w:rPr>
  </w:style>
  <w:style w:type="paragraph" w:customStyle="1" w:styleId="Style15">
    <w:name w:val="Style15"/>
    <w:basedOn w:val="a"/>
    <w:uiPriority w:val="99"/>
    <w:pPr>
      <w:widowControl w:val="0"/>
      <w:spacing w:after="0" w:line="226" w:lineRule="exact"/>
      <w:ind w:firstLine="514"/>
      <w:jc w:val="both"/>
    </w:pPr>
    <w:rPr>
      <w:rFonts w:ascii="Arial" w:eastAsia="Times New Roman" w:hAnsi="Arial" w:cs="Times New Roman"/>
      <w:sz w:val="24"/>
      <w:szCs w:val="24"/>
      <w:lang w:eastAsia="ru-RU"/>
    </w:rPr>
  </w:style>
  <w:style w:type="paragraph" w:customStyle="1" w:styleId="Style16">
    <w:name w:val="Style16"/>
    <w:basedOn w:val="a"/>
    <w:uiPriority w:val="99"/>
    <w:pPr>
      <w:widowControl w:val="0"/>
      <w:spacing w:after="0" w:line="226" w:lineRule="exact"/>
      <w:ind w:firstLine="2333"/>
    </w:pPr>
    <w:rPr>
      <w:rFonts w:ascii="Arial" w:eastAsia="Times New Roman" w:hAnsi="Arial" w:cs="Times New Roman"/>
      <w:sz w:val="24"/>
      <w:szCs w:val="24"/>
      <w:lang w:eastAsia="ru-RU"/>
    </w:rPr>
  </w:style>
  <w:style w:type="character" w:customStyle="1" w:styleId="FontStyle23">
    <w:name w:val="Font Style23"/>
    <w:uiPriority w:val="99"/>
    <w:rPr>
      <w:rFonts w:ascii="Courier New" w:hAnsi="Courier New" w:cs="Courier New"/>
      <w:sz w:val="18"/>
      <w:szCs w:val="18"/>
    </w:rPr>
  </w:style>
  <w:style w:type="character" w:customStyle="1" w:styleId="FontStyle26">
    <w:name w:val="Font Style26"/>
    <w:uiPriority w:val="99"/>
    <w:rPr>
      <w:rFonts w:ascii="Courier New" w:hAnsi="Courier New" w:cs="Courier New"/>
      <w:spacing w:val="-10"/>
      <w:sz w:val="24"/>
      <w:szCs w:val="24"/>
    </w:rPr>
  </w:style>
  <w:style w:type="paragraph" w:customStyle="1" w:styleId="aff1">
    <w:name w:val="Таблицы (моноширинный)"/>
    <w:basedOn w:val="a"/>
    <w:next w:val="a"/>
    <w:uiPriority w:val="99"/>
    <w:pPr>
      <w:widowControl w:val="0"/>
      <w:spacing w:after="0" w:line="240" w:lineRule="auto"/>
      <w:jc w:val="both"/>
    </w:pPr>
    <w:rPr>
      <w:rFonts w:ascii="Courier New" w:eastAsia="Times New Roman" w:hAnsi="Courier New" w:cs="Courier New"/>
      <w:sz w:val="20"/>
      <w:szCs w:val="20"/>
      <w:lang w:eastAsia="ru-RU"/>
    </w:rPr>
  </w:style>
  <w:style w:type="table" w:customStyle="1" w:styleId="2b">
    <w:name w:val="Сетка таблицы2"/>
    <w:basedOn w:val="a1"/>
    <w:next w:val="ad"/>
    <w:uiPriority w:val="59"/>
    <w:pPr>
      <w:spacing w:after="0" w:line="240" w:lineRule="auto"/>
    </w:pPr>
    <w:rPr>
      <w:rFonts w:ascii="Calibri" w:eastAsia="Calibri" w:hAnsi="Calibri"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aff2">
    <w:name w:val="Колонтитул_"/>
    <w:link w:val="aff3"/>
    <w:rPr>
      <w:shd w:val="clear" w:color="auto" w:fill="FFFFFF"/>
    </w:rPr>
  </w:style>
  <w:style w:type="character" w:customStyle="1" w:styleId="115pt1pt">
    <w:name w:val="Колонтитул + 11;5 pt;Интервал 1 pt"/>
    <w:rPr>
      <w:rFonts w:ascii="Times New Roman" w:eastAsia="Times New Roman" w:hAnsi="Times New Roman" w:cs="Times New Roman"/>
      <w:b w:val="0"/>
      <w:bCs w:val="0"/>
      <w:i w:val="0"/>
      <w:iCs w:val="0"/>
      <w:smallCaps w:val="0"/>
      <w:strike w:val="0"/>
      <w:spacing w:val="20"/>
      <w:sz w:val="23"/>
      <w:szCs w:val="23"/>
    </w:rPr>
  </w:style>
  <w:style w:type="character" w:customStyle="1" w:styleId="15">
    <w:name w:val="Основной текст1"/>
    <w:rPr>
      <w:rFonts w:ascii="Times New Roman" w:eastAsia="Times New Roman" w:hAnsi="Times New Roman" w:cs="Times New Roman"/>
      <w:b w:val="0"/>
      <w:bCs w:val="0"/>
      <w:i w:val="0"/>
      <w:iCs w:val="0"/>
      <w:smallCaps w:val="0"/>
      <w:strike w:val="0"/>
      <w:spacing w:val="0"/>
      <w:sz w:val="25"/>
      <w:szCs w:val="25"/>
      <w:u w:val="single"/>
      <w:lang w:val="en-US"/>
    </w:rPr>
  </w:style>
  <w:style w:type="paragraph" w:customStyle="1" w:styleId="53">
    <w:name w:val="Основной текст5"/>
    <w:basedOn w:val="a"/>
    <w:pPr>
      <w:shd w:val="clear" w:color="auto" w:fill="FFFFFF"/>
      <w:spacing w:after="0" w:line="319" w:lineRule="exact"/>
      <w:ind w:hanging="2000"/>
      <w:jc w:val="center"/>
    </w:pPr>
    <w:rPr>
      <w:rFonts w:ascii="Times New Roman" w:eastAsia="Times New Roman" w:hAnsi="Times New Roman" w:cs="Times New Roman"/>
      <w:sz w:val="25"/>
      <w:szCs w:val="25"/>
      <w:lang w:eastAsia="ru-RU"/>
    </w:rPr>
  </w:style>
  <w:style w:type="paragraph" w:customStyle="1" w:styleId="aff3">
    <w:name w:val="Колонтитул"/>
    <w:basedOn w:val="a"/>
    <w:link w:val="aff2"/>
    <w:pPr>
      <w:shd w:val="clear" w:color="auto" w:fill="FFFFFF"/>
      <w:spacing w:after="0" w:line="240" w:lineRule="auto"/>
    </w:pPr>
  </w:style>
  <w:style w:type="character" w:customStyle="1" w:styleId="aff4">
    <w:name w:val="Гипертекстовая ссылка"/>
    <w:uiPriority w:val="99"/>
    <w:rPr>
      <w:b w:val="0"/>
      <w:bCs w:val="0"/>
      <w:color w:val="106BBE"/>
    </w:rPr>
  </w:style>
  <w:style w:type="paragraph" w:customStyle="1" w:styleId="Default">
    <w:name w:val="Default"/>
    <w:pPr>
      <w:spacing w:after="0" w:line="240" w:lineRule="auto"/>
    </w:pPr>
    <w:rPr>
      <w:rFonts w:ascii="Calibri" w:eastAsia="Calibri" w:hAnsi="Calibri" w:cs="Calibri"/>
      <w:color w:val="000000"/>
      <w:sz w:val="24"/>
      <w:szCs w:val="24"/>
      <w:lang w:eastAsia="ru-RU"/>
    </w:rPr>
  </w:style>
  <w:style w:type="character" w:customStyle="1" w:styleId="blk">
    <w:name w:val="blk"/>
  </w:style>
  <w:style w:type="table" w:customStyle="1" w:styleId="TableNormal">
    <w:name w:val="Table Normal"/>
    <w:uiPriority w:val="2"/>
    <w:semiHidden/>
    <w:unhideWhenUsed/>
    <w:qFormat/>
    <w:pPr>
      <w:widowControl w:val="0"/>
      <w:spacing w:after="0" w:line="240" w:lineRule="auto"/>
    </w:pPr>
    <w:rPr>
      <w:rFonts w:ascii="Calibri" w:eastAsia="Calibri" w:hAnsi="Calibri" w:cs="Times New Roman"/>
      <w:lang w:val="en-US"/>
    </w:rPr>
    <w:tblPr>
      <w:tblInd w:w="0" w:type="dxa"/>
      <w:tblCellMar>
        <w:top w:w="0" w:type="dxa"/>
        <w:left w:w="0" w:type="dxa"/>
        <w:bottom w:w="0" w:type="dxa"/>
        <w:right w:w="0" w:type="dxa"/>
      </w:tblCellMar>
    </w:tblPr>
  </w:style>
  <w:style w:type="paragraph" w:customStyle="1" w:styleId="TableParagraph">
    <w:name w:val="Table Paragraph"/>
    <w:basedOn w:val="a"/>
    <w:uiPriority w:val="1"/>
    <w:qFormat/>
    <w:pPr>
      <w:widowControl w:val="0"/>
      <w:spacing w:after="0" w:line="240" w:lineRule="auto"/>
    </w:pPr>
    <w:rPr>
      <w:rFonts w:ascii="Times New Roman" w:eastAsia="Times New Roman" w:hAnsi="Times New Roman" w:cs="Times New Roman"/>
    </w:rPr>
  </w:style>
  <w:style w:type="paragraph" w:styleId="aff5">
    <w:name w:val="footnote text"/>
    <w:basedOn w:val="a"/>
    <w:link w:val="aff6"/>
    <w:uiPriority w:val="99"/>
    <w:pPr>
      <w:spacing w:after="0" w:line="240" w:lineRule="auto"/>
    </w:pPr>
    <w:rPr>
      <w:rFonts w:ascii="Times New Roman" w:eastAsia="Times New Roman" w:hAnsi="Times New Roman" w:cs="Times New Roman"/>
      <w:sz w:val="20"/>
      <w:szCs w:val="20"/>
      <w:lang w:eastAsia="ru-RU"/>
    </w:rPr>
  </w:style>
  <w:style w:type="character" w:customStyle="1" w:styleId="aff6">
    <w:name w:val="Текст сноски Знак"/>
    <w:basedOn w:val="a0"/>
    <w:link w:val="aff5"/>
    <w:uiPriority w:val="99"/>
    <w:rPr>
      <w:rFonts w:ascii="Times New Roman" w:eastAsia="Times New Roman" w:hAnsi="Times New Roman" w:cs="Times New Roman"/>
      <w:sz w:val="20"/>
      <w:szCs w:val="20"/>
      <w:lang w:eastAsia="ru-RU"/>
    </w:rPr>
  </w:style>
  <w:style w:type="character" w:styleId="aff7">
    <w:name w:val="footnote reference"/>
    <w:uiPriority w:val="99"/>
    <w:rPr>
      <w:rFonts w:cs="Times New Roman"/>
      <w:vertAlign w:val="superscript"/>
    </w:rPr>
  </w:style>
  <w:style w:type="paragraph" w:customStyle="1" w:styleId="16">
    <w:name w:val="Знак Знак Знак1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pPr>
      <w:spacing w:before="100" w:beforeAutospacing="1" w:after="100" w:afterAutospacing="1" w:line="240" w:lineRule="auto"/>
    </w:pPr>
    <w:rPr>
      <w:rFonts w:ascii="Tahoma" w:eastAsia="Times New Roman" w:hAnsi="Tahoma" w:cs="Tahoma"/>
      <w:sz w:val="20"/>
      <w:szCs w:val="20"/>
      <w:lang w:val="en-US"/>
    </w:rPr>
  </w:style>
  <w:style w:type="paragraph" w:styleId="af0">
    <w:name w:val="Title"/>
    <w:basedOn w:val="a"/>
    <w:next w:val="a"/>
    <w:link w:val="aff8"/>
    <w:uiPriority w:val="10"/>
    <w:qFormat/>
    <w:pPr>
      <w:spacing w:after="0" w:line="240" w:lineRule="auto"/>
      <w:contextualSpacing/>
    </w:pPr>
    <w:rPr>
      <w:rFonts w:asciiTheme="majorHAnsi" w:eastAsiaTheme="majorEastAsia" w:hAnsiTheme="majorHAnsi" w:cstheme="majorBidi"/>
      <w:spacing w:val="-10"/>
      <w:sz w:val="56"/>
      <w:szCs w:val="56"/>
    </w:rPr>
  </w:style>
  <w:style w:type="character" w:customStyle="1" w:styleId="aff8">
    <w:name w:val="Заголовок Знак"/>
    <w:basedOn w:val="a0"/>
    <w:link w:val="af0"/>
    <w:uiPriority w:val="10"/>
    <w:rPr>
      <w:rFonts w:asciiTheme="majorHAnsi" w:eastAsiaTheme="majorEastAsia" w:hAnsiTheme="majorHAnsi" w:cstheme="majorBidi"/>
      <w:spacing w:val="-10"/>
      <w:sz w:val="56"/>
      <w:szCs w:val="56"/>
    </w:rPr>
  </w:style>
  <w:style w:type="character" w:customStyle="1" w:styleId="af3">
    <w:name w:val="Абзац списка Знак"/>
    <w:aliases w:val="мой Знак"/>
    <w:link w:val="af2"/>
    <w:uiPriority w:val="34"/>
    <w:locked/>
    <w:rsid w:val="002E4709"/>
    <w:rPr>
      <w:rFonts w:ascii="Times New Roman" w:eastAsia="Times New Roman" w:hAnsi="Times New Roman" w:cs="Times New Roman"/>
      <w:sz w:val="24"/>
      <w:szCs w:val="24"/>
      <w:lang w:eastAsia="ru-RU"/>
    </w:rPr>
  </w:style>
  <w:style w:type="character" w:customStyle="1" w:styleId="aff9">
    <w:name w:val="Другое_"/>
    <w:link w:val="affa"/>
    <w:uiPriority w:val="99"/>
    <w:locked/>
    <w:rsid w:val="002E4709"/>
    <w:rPr>
      <w:color w:val="000000"/>
      <w:sz w:val="28"/>
      <w:szCs w:val="28"/>
    </w:rPr>
  </w:style>
  <w:style w:type="paragraph" w:customStyle="1" w:styleId="affa">
    <w:name w:val="Другое"/>
    <w:basedOn w:val="a"/>
    <w:link w:val="aff9"/>
    <w:uiPriority w:val="99"/>
    <w:rsid w:val="002E4709"/>
    <w:pPr>
      <w:widowControl w:val="0"/>
      <w:spacing w:after="0" w:line="276" w:lineRule="auto"/>
      <w:ind w:firstLine="400"/>
    </w:pPr>
    <w:rPr>
      <w:color w:val="000000"/>
      <w:sz w:val="28"/>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2681437">
      <w:bodyDiv w:val="1"/>
      <w:marLeft w:val="0"/>
      <w:marRight w:val="0"/>
      <w:marTop w:val="0"/>
      <w:marBottom w:val="0"/>
      <w:divBdr>
        <w:top w:val="none" w:sz="0" w:space="0" w:color="auto"/>
        <w:left w:val="none" w:sz="0" w:space="0" w:color="auto"/>
        <w:bottom w:val="none" w:sz="0" w:space="0" w:color="auto"/>
        <w:right w:val="none" w:sz="0" w:space="0" w:color="auto"/>
      </w:divBdr>
    </w:div>
    <w:div w:id="29575296">
      <w:bodyDiv w:val="1"/>
      <w:marLeft w:val="0"/>
      <w:marRight w:val="0"/>
      <w:marTop w:val="0"/>
      <w:marBottom w:val="0"/>
      <w:divBdr>
        <w:top w:val="none" w:sz="0" w:space="0" w:color="auto"/>
        <w:left w:val="none" w:sz="0" w:space="0" w:color="auto"/>
        <w:bottom w:val="none" w:sz="0" w:space="0" w:color="auto"/>
        <w:right w:val="none" w:sz="0" w:space="0" w:color="auto"/>
      </w:divBdr>
    </w:div>
    <w:div w:id="382872401">
      <w:bodyDiv w:val="1"/>
      <w:marLeft w:val="0"/>
      <w:marRight w:val="0"/>
      <w:marTop w:val="0"/>
      <w:marBottom w:val="0"/>
      <w:divBdr>
        <w:top w:val="none" w:sz="0" w:space="0" w:color="auto"/>
        <w:left w:val="none" w:sz="0" w:space="0" w:color="auto"/>
        <w:bottom w:val="none" w:sz="0" w:space="0" w:color="auto"/>
        <w:right w:val="none" w:sz="0" w:space="0" w:color="auto"/>
      </w:divBdr>
    </w:div>
    <w:div w:id="578562218">
      <w:bodyDiv w:val="1"/>
      <w:marLeft w:val="0"/>
      <w:marRight w:val="0"/>
      <w:marTop w:val="0"/>
      <w:marBottom w:val="0"/>
      <w:divBdr>
        <w:top w:val="none" w:sz="0" w:space="0" w:color="auto"/>
        <w:left w:val="none" w:sz="0" w:space="0" w:color="auto"/>
        <w:bottom w:val="none" w:sz="0" w:space="0" w:color="auto"/>
        <w:right w:val="none" w:sz="0" w:space="0" w:color="auto"/>
      </w:divBdr>
    </w:div>
    <w:div w:id="905144437">
      <w:bodyDiv w:val="1"/>
      <w:marLeft w:val="0"/>
      <w:marRight w:val="0"/>
      <w:marTop w:val="0"/>
      <w:marBottom w:val="0"/>
      <w:divBdr>
        <w:top w:val="none" w:sz="0" w:space="0" w:color="auto"/>
        <w:left w:val="none" w:sz="0" w:space="0" w:color="auto"/>
        <w:bottom w:val="none" w:sz="0" w:space="0" w:color="auto"/>
        <w:right w:val="none" w:sz="0" w:space="0" w:color="auto"/>
      </w:divBdr>
    </w:div>
    <w:div w:id="975598795">
      <w:bodyDiv w:val="1"/>
      <w:marLeft w:val="0"/>
      <w:marRight w:val="0"/>
      <w:marTop w:val="0"/>
      <w:marBottom w:val="0"/>
      <w:divBdr>
        <w:top w:val="none" w:sz="0" w:space="0" w:color="auto"/>
        <w:left w:val="none" w:sz="0" w:space="0" w:color="auto"/>
        <w:bottom w:val="none" w:sz="0" w:space="0" w:color="auto"/>
        <w:right w:val="none" w:sz="0" w:space="0" w:color="auto"/>
      </w:divBdr>
    </w:div>
    <w:div w:id="1114833370">
      <w:bodyDiv w:val="1"/>
      <w:marLeft w:val="0"/>
      <w:marRight w:val="0"/>
      <w:marTop w:val="0"/>
      <w:marBottom w:val="0"/>
      <w:divBdr>
        <w:top w:val="none" w:sz="0" w:space="0" w:color="auto"/>
        <w:left w:val="none" w:sz="0" w:space="0" w:color="auto"/>
        <w:bottom w:val="none" w:sz="0" w:space="0" w:color="auto"/>
        <w:right w:val="none" w:sz="0" w:space="0" w:color="auto"/>
      </w:divBdr>
    </w:div>
    <w:div w:id="1168208158">
      <w:bodyDiv w:val="1"/>
      <w:marLeft w:val="0"/>
      <w:marRight w:val="0"/>
      <w:marTop w:val="0"/>
      <w:marBottom w:val="0"/>
      <w:divBdr>
        <w:top w:val="none" w:sz="0" w:space="0" w:color="auto"/>
        <w:left w:val="none" w:sz="0" w:space="0" w:color="auto"/>
        <w:bottom w:val="none" w:sz="0" w:space="0" w:color="auto"/>
        <w:right w:val="none" w:sz="0" w:space="0" w:color="auto"/>
      </w:divBdr>
    </w:div>
    <w:div w:id="1222058721">
      <w:bodyDiv w:val="1"/>
      <w:marLeft w:val="0"/>
      <w:marRight w:val="0"/>
      <w:marTop w:val="0"/>
      <w:marBottom w:val="0"/>
      <w:divBdr>
        <w:top w:val="none" w:sz="0" w:space="0" w:color="auto"/>
        <w:left w:val="none" w:sz="0" w:space="0" w:color="auto"/>
        <w:bottom w:val="none" w:sz="0" w:space="0" w:color="auto"/>
        <w:right w:val="none" w:sz="0" w:space="0" w:color="auto"/>
      </w:divBdr>
    </w:div>
    <w:div w:id="1304694145">
      <w:bodyDiv w:val="1"/>
      <w:marLeft w:val="0"/>
      <w:marRight w:val="0"/>
      <w:marTop w:val="0"/>
      <w:marBottom w:val="0"/>
      <w:divBdr>
        <w:top w:val="none" w:sz="0" w:space="0" w:color="auto"/>
        <w:left w:val="none" w:sz="0" w:space="0" w:color="auto"/>
        <w:bottom w:val="none" w:sz="0" w:space="0" w:color="auto"/>
        <w:right w:val="none" w:sz="0" w:space="0" w:color="auto"/>
      </w:divBdr>
    </w:div>
    <w:div w:id="1353603404">
      <w:bodyDiv w:val="1"/>
      <w:marLeft w:val="0"/>
      <w:marRight w:val="0"/>
      <w:marTop w:val="0"/>
      <w:marBottom w:val="0"/>
      <w:divBdr>
        <w:top w:val="none" w:sz="0" w:space="0" w:color="auto"/>
        <w:left w:val="none" w:sz="0" w:space="0" w:color="auto"/>
        <w:bottom w:val="none" w:sz="0" w:space="0" w:color="auto"/>
        <w:right w:val="none" w:sz="0" w:space="0" w:color="auto"/>
      </w:divBdr>
    </w:div>
    <w:div w:id="1422682893">
      <w:bodyDiv w:val="1"/>
      <w:marLeft w:val="0"/>
      <w:marRight w:val="0"/>
      <w:marTop w:val="0"/>
      <w:marBottom w:val="0"/>
      <w:divBdr>
        <w:top w:val="none" w:sz="0" w:space="0" w:color="auto"/>
        <w:left w:val="none" w:sz="0" w:space="0" w:color="auto"/>
        <w:bottom w:val="none" w:sz="0" w:space="0" w:color="auto"/>
        <w:right w:val="none" w:sz="0" w:space="0" w:color="auto"/>
      </w:divBdr>
    </w:div>
    <w:div w:id="1442602015">
      <w:bodyDiv w:val="1"/>
      <w:marLeft w:val="0"/>
      <w:marRight w:val="0"/>
      <w:marTop w:val="0"/>
      <w:marBottom w:val="0"/>
      <w:divBdr>
        <w:top w:val="none" w:sz="0" w:space="0" w:color="auto"/>
        <w:left w:val="none" w:sz="0" w:space="0" w:color="auto"/>
        <w:bottom w:val="none" w:sz="0" w:space="0" w:color="auto"/>
        <w:right w:val="none" w:sz="0" w:space="0" w:color="auto"/>
      </w:divBdr>
    </w:div>
    <w:div w:id="1475105179">
      <w:bodyDiv w:val="1"/>
      <w:marLeft w:val="0"/>
      <w:marRight w:val="0"/>
      <w:marTop w:val="0"/>
      <w:marBottom w:val="0"/>
      <w:divBdr>
        <w:top w:val="none" w:sz="0" w:space="0" w:color="auto"/>
        <w:left w:val="none" w:sz="0" w:space="0" w:color="auto"/>
        <w:bottom w:val="none" w:sz="0" w:space="0" w:color="auto"/>
        <w:right w:val="none" w:sz="0" w:space="0" w:color="auto"/>
      </w:divBdr>
    </w:div>
    <w:div w:id="1583905501">
      <w:bodyDiv w:val="1"/>
      <w:marLeft w:val="0"/>
      <w:marRight w:val="0"/>
      <w:marTop w:val="0"/>
      <w:marBottom w:val="0"/>
      <w:divBdr>
        <w:top w:val="none" w:sz="0" w:space="0" w:color="auto"/>
        <w:left w:val="none" w:sz="0" w:space="0" w:color="auto"/>
        <w:bottom w:val="none" w:sz="0" w:space="0" w:color="auto"/>
        <w:right w:val="none" w:sz="0" w:space="0" w:color="auto"/>
      </w:divBdr>
    </w:div>
    <w:div w:id="1606689146">
      <w:bodyDiv w:val="1"/>
      <w:marLeft w:val="0"/>
      <w:marRight w:val="0"/>
      <w:marTop w:val="0"/>
      <w:marBottom w:val="0"/>
      <w:divBdr>
        <w:top w:val="none" w:sz="0" w:space="0" w:color="auto"/>
        <w:left w:val="none" w:sz="0" w:space="0" w:color="auto"/>
        <w:bottom w:val="none" w:sz="0" w:space="0" w:color="auto"/>
        <w:right w:val="none" w:sz="0" w:space="0" w:color="auto"/>
      </w:divBdr>
    </w:div>
    <w:div w:id="1727141217">
      <w:bodyDiv w:val="1"/>
      <w:marLeft w:val="0"/>
      <w:marRight w:val="0"/>
      <w:marTop w:val="0"/>
      <w:marBottom w:val="0"/>
      <w:divBdr>
        <w:top w:val="none" w:sz="0" w:space="0" w:color="auto"/>
        <w:left w:val="none" w:sz="0" w:space="0" w:color="auto"/>
        <w:bottom w:val="none" w:sz="0" w:space="0" w:color="auto"/>
        <w:right w:val="none" w:sz="0" w:space="0" w:color="auto"/>
      </w:divBdr>
    </w:div>
    <w:div w:id="2016609979">
      <w:bodyDiv w:val="1"/>
      <w:marLeft w:val="0"/>
      <w:marRight w:val="0"/>
      <w:marTop w:val="0"/>
      <w:marBottom w:val="0"/>
      <w:divBdr>
        <w:top w:val="none" w:sz="0" w:space="0" w:color="auto"/>
        <w:left w:val="none" w:sz="0" w:space="0" w:color="auto"/>
        <w:bottom w:val="none" w:sz="0" w:space="0" w:color="auto"/>
        <w:right w:val="none" w:sz="0" w:space="0" w:color="auto"/>
      </w:divBdr>
    </w:div>
    <w:div w:id="2053534891">
      <w:bodyDiv w:val="1"/>
      <w:marLeft w:val="0"/>
      <w:marRight w:val="0"/>
      <w:marTop w:val="0"/>
      <w:marBottom w:val="0"/>
      <w:divBdr>
        <w:top w:val="none" w:sz="0" w:space="0" w:color="auto"/>
        <w:left w:val="none" w:sz="0" w:space="0" w:color="auto"/>
        <w:bottom w:val="none" w:sz="0" w:space="0" w:color="auto"/>
        <w:right w:val="none" w:sz="0" w:space="0" w:color="auto"/>
      </w:divBdr>
    </w:div>
    <w:div w:id="211432334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2.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Arial"/>
        <a:cs typeface="Arial"/>
      </a:majorFont>
      <a:minorFont>
        <a:latin typeface="Calibri"/>
        <a:ea typeface="Arial"/>
        <a:cs typeface="Arial"/>
      </a:minorFont>
    </a:fontScheme>
    <a:fmtScheme name="Стандартная">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07AAEF2-1C56-4B32-81D5-970C79798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42</TotalTime>
  <Pages>34</Pages>
  <Words>9995</Words>
  <Characters>56976</Characters>
  <Application>Microsoft Office Word</Application>
  <DocSecurity>0</DocSecurity>
  <Lines>474</Lines>
  <Paragraphs>133</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66838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Пользователь Windows</dc:creator>
  <cp:keywords/>
  <dc:description/>
  <cp:lastModifiedBy>Эллина Багдалова</cp:lastModifiedBy>
  <cp:revision>19</cp:revision>
  <dcterms:created xsi:type="dcterms:W3CDTF">2025-10-23T09:50:00Z</dcterms:created>
  <dcterms:modified xsi:type="dcterms:W3CDTF">2025-10-28T11:29:00Z</dcterms:modified>
</cp:coreProperties>
</file>